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A99" w:rsidRPr="009E4A99" w:rsidRDefault="009E4A99" w:rsidP="009E4A99">
      <w:pPr>
        <w:pStyle w:val="Nadpis2"/>
        <w:rPr>
          <w:rFonts w:cstheme="minorHAnsi"/>
          <w:lang w:val="cs-CZ"/>
        </w:rPr>
      </w:pPr>
      <w:bookmarkStart w:id="0" w:name="_Toc524510190"/>
      <w:r w:rsidRPr="009E4A99">
        <w:rPr>
          <w:rFonts w:cstheme="minorHAnsi"/>
          <w:lang w:val="cs-CZ"/>
        </w:rPr>
        <w:t>prohlášení o ochraně osobních údajů</w:t>
      </w:r>
      <w:bookmarkEnd w:id="0"/>
    </w:p>
    <w:p w:rsidR="009E4A99" w:rsidRPr="009E4A99" w:rsidRDefault="009E4A99" w:rsidP="009E4A99">
      <w:pPr>
        <w:jc w:val="center"/>
        <w:rPr>
          <w:rFonts w:cstheme="minorHAnsi"/>
          <w:b/>
          <w:sz w:val="22"/>
          <w:szCs w:val="22"/>
          <w:lang w:val="cs-CZ"/>
        </w:rPr>
      </w:pPr>
    </w:p>
    <w:p w:rsidR="009E4A99" w:rsidRPr="009E4A99" w:rsidRDefault="009E4A99" w:rsidP="009E4A99">
      <w:pPr>
        <w:rPr>
          <w:rFonts w:cstheme="minorHAnsi"/>
          <w:sz w:val="22"/>
          <w:szCs w:val="22"/>
          <w:lang w:val="cs-CZ"/>
        </w:rPr>
      </w:pPr>
    </w:p>
    <w:p w:rsidR="009E4A99" w:rsidRPr="009E4A99" w:rsidRDefault="009E4A99" w:rsidP="009E4A99">
      <w:pPr>
        <w:jc w:val="center"/>
        <w:rPr>
          <w:rFonts w:cstheme="minorHAnsi"/>
          <w:b/>
          <w:smallCaps/>
          <w:color w:val="000000" w:themeColor="text1"/>
          <w:sz w:val="22"/>
          <w:szCs w:val="22"/>
          <w:shd w:val="clear" w:color="auto" w:fill="FFFFFF"/>
          <w:lang w:val="cs-CZ"/>
        </w:rPr>
      </w:pPr>
      <w:r w:rsidRPr="009E4A99">
        <w:rPr>
          <w:rFonts w:cstheme="minorHAnsi"/>
          <w:b/>
          <w:smallCaps/>
          <w:color w:val="000000" w:themeColor="text1"/>
          <w:sz w:val="22"/>
          <w:szCs w:val="22"/>
          <w:shd w:val="clear" w:color="auto" w:fill="FFFFFF"/>
          <w:lang w:val="cs-CZ"/>
        </w:rPr>
        <w:t>Prohlášení o ochraně osobních údajů</w:t>
      </w:r>
    </w:p>
    <w:p w:rsidR="009E4A99" w:rsidRPr="009E4A99" w:rsidRDefault="009E4A99" w:rsidP="009E4A99">
      <w:pPr>
        <w:jc w:val="both"/>
        <w:rPr>
          <w:rFonts w:cstheme="minorHAnsi"/>
          <w:smallCaps/>
          <w:color w:val="000000" w:themeColor="text1"/>
          <w:sz w:val="22"/>
          <w:szCs w:val="22"/>
          <w:shd w:val="clear" w:color="auto" w:fill="FFFFFF"/>
          <w:lang w:val="cs-CZ"/>
        </w:rPr>
      </w:pPr>
      <w:r w:rsidRPr="009E4A99">
        <w:rPr>
          <w:rFonts w:cstheme="minorHAnsi"/>
          <w:color w:val="000000" w:themeColor="text1"/>
          <w:sz w:val="22"/>
          <w:szCs w:val="22"/>
          <w:shd w:val="clear" w:color="auto" w:fill="FFFFFF"/>
          <w:lang w:val="cs-CZ"/>
        </w:rPr>
        <w:t>podle čl. 13 a násl. Nařízení Evropského parlamentu a Rady (EU) 2016/679 ze dne 27. dubna 2016 o ochraně fyzických osob v souvislosti se zpracováváním osobních údajů a o volném pohybu těchto údajů a o zrušení směrnice 95/46/ES (obecné nařízení o ochraně osobních údajů) – dále jen „GDPR“</w:t>
      </w:r>
    </w:p>
    <w:p w:rsidR="009E4A99" w:rsidRPr="009E4A99" w:rsidRDefault="009E4A99" w:rsidP="009E4A99">
      <w:pPr>
        <w:jc w:val="center"/>
        <w:rPr>
          <w:rFonts w:cstheme="minorHAnsi"/>
          <w:b/>
          <w:smallCaps/>
          <w:color w:val="000000" w:themeColor="text1"/>
          <w:sz w:val="22"/>
          <w:szCs w:val="22"/>
          <w:shd w:val="clear" w:color="auto" w:fill="FFFFFF"/>
          <w:lang w:val="cs-CZ"/>
        </w:rPr>
      </w:pPr>
      <w:r w:rsidRPr="009E4A99">
        <w:rPr>
          <w:rFonts w:cstheme="minorHAnsi"/>
          <w:b/>
          <w:smallCaps/>
          <w:color w:val="000000" w:themeColor="text1"/>
          <w:sz w:val="22"/>
          <w:szCs w:val="22"/>
          <w:shd w:val="clear" w:color="auto" w:fill="FFFFFF"/>
          <w:lang w:val="cs-CZ"/>
        </w:rPr>
        <w:t>I.</w:t>
      </w:r>
    </w:p>
    <w:p w:rsidR="009E4A99" w:rsidRPr="009E4A99" w:rsidRDefault="009E4A99" w:rsidP="009E4A99">
      <w:pPr>
        <w:jc w:val="center"/>
        <w:rPr>
          <w:rFonts w:cstheme="minorHAnsi"/>
          <w:b/>
          <w:smallCaps/>
          <w:color w:val="000000" w:themeColor="text1"/>
          <w:sz w:val="22"/>
          <w:szCs w:val="22"/>
          <w:shd w:val="clear" w:color="auto" w:fill="FFFFFF"/>
          <w:lang w:val="cs-CZ"/>
        </w:rPr>
      </w:pPr>
      <w:r w:rsidRPr="009E4A99">
        <w:rPr>
          <w:rFonts w:cstheme="minorHAnsi"/>
          <w:b/>
          <w:smallCaps/>
          <w:color w:val="000000" w:themeColor="text1"/>
          <w:sz w:val="22"/>
          <w:szCs w:val="22"/>
          <w:shd w:val="clear" w:color="auto" w:fill="FFFFFF"/>
          <w:lang w:val="cs-CZ"/>
        </w:rPr>
        <w:t>Správce osobních údajů</w:t>
      </w:r>
    </w:p>
    <w:p w:rsidR="009E4A99" w:rsidRPr="009E4A99" w:rsidRDefault="009E4A99" w:rsidP="009E4A99">
      <w:pPr>
        <w:autoSpaceDE w:val="0"/>
        <w:autoSpaceDN w:val="0"/>
        <w:adjustRightInd w:val="0"/>
        <w:spacing w:before="0" w:after="0"/>
        <w:jc w:val="both"/>
        <w:rPr>
          <w:rFonts w:ascii="Calibri" w:hAnsi="Calibri" w:cs="Calibri"/>
          <w:sz w:val="22"/>
          <w:szCs w:val="22"/>
          <w:lang w:val="cs-CZ" w:bidi="ar-SA"/>
        </w:rPr>
      </w:pPr>
      <w:r w:rsidRPr="009E4A99">
        <w:rPr>
          <w:rFonts w:cstheme="minorHAnsi"/>
          <w:color w:val="000000" w:themeColor="text1"/>
          <w:sz w:val="22"/>
          <w:szCs w:val="22"/>
          <w:shd w:val="clear" w:color="auto" w:fill="FFFFFF"/>
          <w:lang w:val="cs-CZ"/>
        </w:rPr>
        <w:t xml:space="preserve">Správcem osobních údajů je </w:t>
      </w:r>
      <w:r w:rsidRPr="009E4A99">
        <w:rPr>
          <w:rFonts w:ascii="Calibri" w:hAnsi="Calibri" w:cs="Calibri"/>
          <w:b/>
          <w:bCs/>
          <w:sz w:val="22"/>
          <w:szCs w:val="22"/>
          <w:lang w:val="cs-CZ" w:bidi="ar-SA"/>
        </w:rPr>
        <w:t>Středisko volného času Krnov</w:t>
      </w:r>
      <w:r w:rsidRPr="009E4A99">
        <w:rPr>
          <w:rFonts w:ascii="Calibri" w:hAnsi="Calibri" w:cs="Calibri"/>
          <w:sz w:val="22"/>
          <w:szCs w:val="22"/>
          <w:lang w:val="cs-CZ" w:bidi="ar-SA"/>
        </w:rPr>
        <w:t xml:space="preserve">, </w:t>
      </w:r>
      <w:r w:rsidRPr="009E4A99">
        <w:rPr>
          <w:rFonts w:ascii="Calibri" w:hAnsi="Calibri" w:cs="Calibri"/>
          <w:b/>
          <w:bCs/>
          <w:sz w:val="22"/>
          <w:szCs w:val="22"/>
          <w:lang w:val="cs-CZ" w:bidi="ar-SA"/>
        </w:rPr>
        <w:t>se sídlem Dobrovského 281/16, 794 01 Krnov, IČ: 75079356</w:t>
      </w:r>
      <w:r w:rsidR="00864FDD">
        <w:rPr>
          <w:rFonts w:ascii="Calibri" w:hAnsi="Calibri" w:cs="Calibri"/>
          <w:b/>
          <w:bCs/>
          <w:sz w:val="22"/>
          <w:szCs w:val="22"/>
          <w:lang w:val="cs-CZ" w:bidi="ar-SA"/>
        </w:rPr>
        <w:t xml:space="preserve"> </w:t>
      </w:r>
      <w:r w:rsidR="00864FDD">
        <w:rPr>
          <w:rFonts w:cstheme="minorHAnsi"/>
          <w:sz w:val="22"/>
          <w:szCs w:val="22"/>
          <w:lang w:val="cs-CZ"/>
        </w:rPr>
        <w:t>(dá</w:t>
      </w:r>
      <w:r w:rsidRPr="009E4A99">
        <w:rPr>
          <w:rFonts w:cstheme="minorHAnsi"/>
          <w:sz w:val="22"/>
          <w:szCs w:val="22"/>
          <w:lang w:val="cs-CZ"/>
        </w:rPr>
        <w:t>le jen “Správce”). Správce je provozovatelem Střediska volného času, a to jako školského zařízení pro zájmové vzdělávání ve smyslu vyhlášky č. 74/2005 Sb., o zájmovém vzdělávání a zákona č. 561/2004 Sb., o předškolním, základním, středním, vyšším odborném a jiném vzdělávání (školský zákon).</w:t>
      </w:r>
    </w:p>
    <w:p w:rsidR="009E4A99" w:rsidRPr="009E4A99" w:rsidRDefault="009E4A99" w:rsidP="009E4A99">
      <w:pPr>
        <w:jc w:val="both"/>
        <w:rPr>
          <w:rFonts w:cstheme="minorHAnsi"/>
          <w:sz w:val="22"/>
          <w:szCs w:val="22"/>
          <w:lang w:val="cs-CZ"/>
        </w:rPr>
      </w:pPr>
      <w:r w:rsidRPr="009E4A99">
        <w:rPr>
          <w:rFonts w:cstheme="minorHAnsi"/>
          <w:sz w:val="22"/>
          <w:szCs w:val="22"/>
          <w:lang w:val="cs-CZ"/>
        </w:rPr>
        <w:t>Kontaktní údaje na správce:</w:t>
      </w:r>
      <w:r w:rsidR="00DB5283">
        <w:rPr>
          <w:rFonts w:cstheme="minorHAnsi"/>
          <w:sz w:val="22"/>
          <w:szCs w:val="22"/>
          <w:lang w:val="cs-CZ"/>
        </w:rPr>
        <w:t xml:space="preserve"> </w:t>
      </w:r>
      <w:r w:rsidR="00392839">
        <w:rPr>
          <w:rFonts w:cstheme="minorHAnsi"/>
          <w:sz w:val="22"/>
          <w:szCs w:val="22"/>
          <w:lang w:val="cs-CZ"/>
        </w:rPr>
        <w:tab/>
      </w:r>
      <w:r w:rsidR="00DB5283">
        <w:rPr>
          <w:rFonts w:cstheme="minorHAnsi"/>
          <w:sz w:val="22"/>
          <w:szCs w:val="22"/>
          <w:lang w:val="cs-CZ"/>
        </w:rPr>
        <w:t>Mgr. Veronika Kozlíková</w:t>
      </w:r>
    </w:p>
    <w:p w:rsidR="009E4A99" w:rsidRPr="009E4A99" w:rsidRDefault="009E4A99" w:rsidP="009E4A99">
      <w:pPr>
        <w:jc w:val="both"/>
        <w:rPr>
          <w:rFonts w:cstheme="minorHAnsi"/>
          <w:color w:val="000000" w:themeColor="text1"/>
          <w:sz w:val="22"/>
          <w:szCs w:val="22"/>
          <w:shd w:val="clear" w:color="auto" w:fill="FFFFFF"/>
          <w:lang w:val="cs-CZ"/>
        </w:rPr>
      </w:pPr>
      <w:r w:rsidRPr="009E4A99">
        <w:rPr>
          <w:rFonts w:cstheme="minorHAnsi"/>
          <w:color w:val="000000" w:themeColor="text1"/>
          <w:sz w:val="22"/>
          <w:szCs w:val="22"/>
          <w:shd w:val="clear" w:color="auto" w:fill="FFFFFF"/>
          <w:lang w:val="cs-CZ"/>
        </w:rPr>
        <w:t>ID datové schránky:</w:t>
      </w:r>
      <w:r w:rsidRPr="009E4A99">
        <w:rPr>
          <w:rFonts w:cstheme="minorHAnsi"/>
          <w:color w:val="000000" w:themeColor="text1"/>
          <w:sz w:val="22"/>
          <w:szCs w:val="22"/>
          <w:shd w:val="clear" w:color="auto" w:fill="FFFFFF"/>
          <w:lang w:val="cs-CZ"/>
        </w:rPr>
        <w:tab/>
      </w:r>
      <w:r w:rsidR="00392839">
        <w:rPr>
          <w:rFonts w:cstheme="minorHAnsi"/>
          <w:color w:val="000000" w:themeColor="text1"/>
          <w:sz w:val="22"/>
          <w:szCs w:val="22"/>
          <w:shd w:val="clear" w:color="auto" w:fill="FFFFFF"/>
          <w:lang w:val="cs-CZ"/>
        </w:rPr>
        <w:tab/>
      </w:r>
      <w:r w:rsidRPr="009E4A99">
        <w:rPr>
          <w:rFonts w:ascii="Calibri" w:hAnsi="Calibri" w:cs="Calibri"/>
          <w:b/>
          <w:bCs/>
          <w:sz w:val="22"/>
          <w:szCs w:val="22"/>
          <w:lang w:val="cs-CZ" w:bidi="ar-SA"/>
        </w:rPr>
        <w:t>94pk8vg</w:t>
      </w:r>
    </w:p>
    <w:p w:rsidR="009E4A99" w:rsidRPr="009E4A99" w:rsidRDefault="009E4A99" w:rsidP="009E4A99">
      <w:pPr>
        <w:autoSpaceDE w:val="0"/>
        <w:autoSpaceDN w:val="0"/>
        <w:adjustRightInd w:val="0"/>
        <w:spacing w:before="0" w:after="0"/>
        <w:rPr>
          <w:rFonts w:ascii="Calibri" w:hAnsi="Calibri" w:cs="Calibri"/>
          <w:sz w:val="22"/>
          <w:szCs w:val="22"/>
          <w:lang w:val="cs-CZ" w:bidi="ar-SA"/>
        </w:rPr>
      </w:pPr>
      <w:r w:rsidRPr="009E4A99">
        <w:rPr>
          <w:rFonts w:cstheme="minorHAnsi"/>
          <w:color w:val="000000" w:themeColor="text1"/>
          <w:sz w:val="22"/>
          <w:szCs w:val="22"/>
          <w:shd w:val="clear" w:color="auto" w:fill="FFFFFF"/>
          <w:lang w:val="cs-CZ"/>
        </w:rPr>
        <w:t>E-mail:</w:t>
      </w:r>
      <w:r w:rsidRPr="009E4A99">
        <w:rPr>
          <w:rFonts w:cstheme="minorHAnsi"/>
          <w:color w:val="000000" w:themeColor="text1"/>
          <w:sz w:val="22"/>
          <w:szCs w:val="22"/>
          <w:shd w:val="clear" w:color="auto" w:fill="FFFFFF"/>
          <w:lang w:val="cs-CZ"/>
        </w:rPr>
        <w:tab/>
      </w:r>
      <w:r w:rsidRPr="009E4A99">
        <w:rPr>
          <w:rFonts w:cstheme="minorHAnsi"/>
          <w:color w:val="000000" w:themeColor="text1"/>
          <w:sz w:val="22"/>
          <w:szCs w:val="22"/>
          <w:shd w:val="clear" w:color="auto" w:fill="FFFFFF"/>
          <w:lang w:val="cs-CZ"/>
        </w:rPr>
        <w:tab/>
      </w:r>
      <w:r w:rsidRPr="009E4A99">
        <w:rPr>
          <w:rFonts w:cstheme="minorHAnsi"/>
          <w:color w:val="000000" w:themeColor="text1"/>
          <w:sz w:val="22"/>
          <w:szCs w:val="22"/>
          <w:shd w:val="clear" w:color="auto" w:fill="FFFFFF"/>
          <w:lang w:val="cs-CZ"/>
        </w:rPr>
        <w:tab/>
      </w:r>
      <w:r w:rsidR="00392839">
        <w:rPr>
          <w:rFonts w:cstheme="minorHAnsi"/>
          <w:color w:val="000000" w:themeColor="text1"/>
          <w:sz w:val="22"/>
          <w:szCs w:val="22"/>
          <w:shd w:val="clear" w:color="auto" w:fill="FFFFFF"/>
          <w:lang w:val="cs-CZ"/>
        </w:rPr>
        <w:tab/>
      </w:r>
      <w:bookmarkStart w:id="1" w:name="_GoBack"/>
      <w:bookmarkEnd w:id="1"/>
      <w:r w:rsidR="00392839">
        <w:rPr>
          <w:rFonts w:ascii="Calibri" w:hAnsi="Calibri" w:cs="Calibri"/>
          <w:color w:val="428BCA"/>
          <w:sz w:val="22"/>
          <w:szCs w:val="22"/>
          <w:highlight w:val="white"/>
          <w:u w:val="single"/>
          <w:lang w:val="cs-CZ" w:bidi="ar-SA"/>
        </w:rPr>
        <w:fldChar w:fldCharType="begin"/>
      </w:r>
      <w:r w:rsidR="00392839">
        <w:rPr>
          <w:rFonts w:ascii="Calibri" w:hAnsi="Calibri" w:cs="Calibri"/>
          <w:color w:val="428BCA"/>
          <w:sz w:val="22"/>
          <w:szCs w:val="22"/>
          <w:highlight w:val="white"/>
          <w:u w:val="single"/>
          <w:lang w:val="cs-CZ" w:bidi="ar-SA"/>
        </w:rPr>
        <w:instrText xml:space="preserve"> HYPERLINK "mailto:</w:instrText>
      </w:r>
      <w:r w:rsidR="00392839" w:rsidRPr="00392839">
        <w:rPr>
          <w:rFonts w:ascii="Calibri" w:hAnsi="Calibri" w:cs="Calibri"/>
          <w:color w:val="428BCA"/>
          <w:sz w:val="22"/>
          <w:szCs w:val="22"/>
          <w:highlight w:val="white"/>
          <w:u w:val="single"/>
          <w:lang w:val="cs-CZ" w:bidi="ar-SA"/>
        </w:rPr>
        <w:instrText>veronika.kozlikova@svckrnov.cz</w:instrText>
      </w:r>
      <w:r w:rsidR="00392839">
        <w:rPr>
          <w:rFonts w:ascii="Calibri" w:hAnsi="Calibri" w:cs="Calibri"/>
          <w:color w:val="428BCA"/>
          <w:sz w:val="22"/>
          <w:szCs w:val="22"/>
          <w:highlight w:val="white"/>
          <w:u w:val="single"/>
          <w:lang w:val="cs-CZ" w:bidi="ar-SA"/>
        </w:rPr>
        <w:instrText xml:space="preserve">" </w:instrText>
      </w:r>
      <w:r w:rsidR="00392839">
        <w:rPr>
          <w:rFonts w:ascii="Calibri" w:hAnsi="Calibri" w:cs="Calibri"/>
          <w:color w:val="428BCA"/>
          <w:sz w:val="22"/>
          <w:szCs w:val="22"/>
          <w:highlight w:val="white"/>
          <w:u w:val="single"/>
          <w:lang w:val="cs-CZ" w:bidi="ar-SA"/>
        </w:rPr>
        <w:fldChar w:fldCharType="separate"/>
      </w:r>
      <w:r w:rsidR="00392839" w:rsidRPr="008A18D6">
        <w:rPr>
          <w:rStyle w:val="Hypertextovodkaz"/>
          <w:rFonts w:ascii="Calibri" w:hAnsi="Calibri" w:cs="Calibri"/>
          <w:sz w:val="22"/>
          <w:szCs w:val="22"/>
          <w:highlight w:val="white"/>
          <w:lang w:val="cs-CZ" w:bidi="ar-SA"/>
        </w:rPr>
        <w:t>veronika.kozlikova@svckrnov.cz</w:t>
      </w:r>
      <w:r w:rsidR="00392839">
        <w:rPr>
          <w:rFonts w:ascii="Calibri" w:hAnsi="Calibri" w:cs="Calibri"/>
          <w:color w:val="428BCA"/>
          <w:sz w:val="22"/>
          <w:szCs w:val="22"/>
          <w:highlight w:val="white"/>
          <w:u w:val="single"/>
          <w:lang w:val="cs-CZ" w:bidi="ar-SA"/>
        </w:rPr>
        <w:fldChar w:fldCharType="end"/>
      </w:r>
    </w:p>
    <w:p w:rsidR="009E4A99" w:rsidRPr="009E4A99" w:rsidRDefault="009E4A99" w:rsidP="009E4A99">
      <w:pPr>
        <w:jc w:val="both"/>
        <w:rPr>
          <w:rFonts w:cstheme="minorHAnsi"/>
          <w:color w:val="000000" w:themeColor="text1"/>
          <w:sz w:val="22"/>
          <w:szCs w:val="22"/>
          <w:shd w:val="clear" w:color="auto" w:fill="FFFFFF"/>
          <w:lang w:val="cs-CZ"/>
        </w:rPr>
      </w:pPr>
    </w:p>
    <w:p w:rsidR="009E4A99" w:rsidRPr="009E4A99" w:rsidRDefault="009E4A99" w:rsidP="009E4A99">
      <w:pPr>
        <w:jc w:val="center"/>
        <w:rPr>
          <w:rFonts w:cstheme="minorHAnsi"/>
          <w:b/>
          <w:color w:val="000000" w:themeColor="text1"/>
          <w:sz w:val="22"/>
          <w:szCs w:val="22"/>
          <w:shd w:val="clear" w:color="auto" w:fill="FFFFFF"/>
          <w:lang w:val="cs-CZ"/>
        </w:rPr>
      </w:pPr>
      <w:r w:rsidRPr="009E4A99">
        <w:rPr>
          <w:rFonts w:cstheme="minorHAnsi"/>
          <w:b/>
          <w:color w:val="000000" w:themeColor="text1"/>
          <w:sz w:val="22"/>
          <w:szCs w:val="22"/>
          <w:shd w:val="clear" w:color="auto" w:fill="FFFFFF"/>
          <w:lang w:val="cs-CZ"/>
        </w:rPr>
        <w:t>II.</w:t>
      </w:r>
    </w:p>
    <w:p w:rsidR="009E4A99" w:rsidRPr="009E4A99" w:rsidRDefault="009E4A99" w:rsidP="009E4A99">
      <w:pPr>
        <w:jc w:val="center"/>
        <w:rPr>
          <w:rFonts w:cstheme="minorHAnsi"/>
          <w:b/>
          <w:smallCaps/>
          <w:color w:val="000000" w:themeColor="text1"/>
          <w:sz w:val="22"/>
          <w:szCs w:val="22"/>
          <w:shd w:val="clear" w:color="auto" w:fill="FFFFFF"/>
          <w:lang w:val="cs-CZ"/>
        </w:rPr>
      </w:pPr>
      <w:r w:rsidRPr="009E4A99">
        <w:rPr>
          <w:rFonts w:cstheme="minorHAnsi"/>
          <w:b/>
          <w:smallCaps/>
          <w:color w:val="000000" w:themeColor="text1"/>
          <w:sz w:val="22"/>
          <w:szCs w:val="22"/>
          <w:shd w:val="clear" w:color="auto" w:fill="FFFFFF"/>
          <w:lang w:val="cs-CZ"/>
        </w:rPr>
        <w:t>Účely zpracování osobních údajů</w:t>
      </w:r>
    </w:p>
    <w:p w:rsidR="009E4A99" w:rsidRPr="009E4A99" w:rsidRDefault="009E4A99" w:rsidP="009E4A99">
      <w:pPr>
        <w:jc w:val="both"/>
        <w:rPr>
          <w:rFonts w:cstheme="minorHAnsi"/>
          <w:color w:val="000000" w:themeColor="text1"/>
          <w:sz w:val="22"/>
          <w:szCs w:val="22"/>
          <w:shd w:val="clear" w:color="auto" w:fill="FFFFFF"/>
          <w:lang w:val="cs-CZ"/>
        </w:rPr>
      </w:pPr>
      <w:r w:rsidRPr="009E4A99">
        <w:rPr>
          <w:rFonts w:cstheme="minorHAnsi"/>
          <w:color w:val="000000" w:themeColor="text1"/>
          <w:sz w:val="22"/>
          <w:szCs w:val="22"/>
          <w:shd w:val="clear" w:color="auto" w:fill="FFFFFF"/>
          <w:lang w:val="cs-CZ"/>
        </w:rPr>
        <w:t>Osobní údaje subjektů navštěvujících Středisko volného času jsou zpracovávány pro účely</w:t>
      </w:r>
    </w:p>
    <w:p w:rsidR="009E4A99" w:rsidRPr="009E4A99" w:rsidRDefault="009E4A99" w:rsidP="009E4A99">
      <w:pPr>
        <w:pStyle w:val="Odstavecseseznamem"/>
        <w:numPr>
          <w:ilvl w:val="0"/>
          <w:numId w:val="1"/>
        </w:numPr>
        <w:jc w:val="both"/>
        <w:rPr>
          <w:rFonts w:cstheme="minorHAnsi"/>
          <w:color w:val="000000" w:themeColor="text1"/>
          <w:sz w:val="22"/>
          <w:szCs w:val="22"/>
          <w:shd w:val="clear" w:color="auto" w:fill="FFFFFF"/>
          <w:lang w:val="cs-CZ"/>
        </w:rPr>
      </w:pPr>
      <w:r w:rsidRPr="009E4A99">
        <w:rPr>
          <w:rFonts w:cstheme="minorHAnsi"/>
          <w:color w:val="000000" w:themeColor="text1"/>
          <w:sz w:val="22"/>
          <w:szCs w:val="22"/>
          <w:shd w:val="clear" w:color="auto" w:fill="FFFFFF"/>
          <w:lang w:val="cs-CZ"/>
        </w:rPr>
        <w:t>vedení evidence návštěvníků Střediska volného času pro poskytování služeb střediska,</w:t>
      </w:r>
    </w:p>
    <w:p w:rsidR="009E4A99" w:rsidRPr="009E4A99" w:rsidRDefault="009E4A99" w:rsidP="009E4A99">
      <w:pPr>
        <w:pStyle w:val="Odstavecseseznamem"/>
        <w:numPr>
          <w:ilvl w:val="0"/>
          <w:numId w:val="1"/>
        </w:numPr>
        <w:jc w:val="both"/>
        <w:rPr>
          <w:rFonts w:cstheme="minorHAnsi"/>
          <w:color w:val="000000" w:themeColor="text1"/>
          <w:sz w:val="22"/>
          <w:szCs w:val="22"/>
          <w:shd w:val="clear" w:color="auto" w:fill="FFFFFF"/>
          <w:lang w:val="cs-CZ"/>
        </w:rPr>
      </w:pPr>
      <w:r w:rsidRPr="009E4A99">
        <w:rPr>
          <w:rFonts w:cstheme="minorHAnsi"/>
          <w:color w:val="000000" w:themeColor="text1"/>
          <w:sz w:val="22"/>
          <w:szCs w:val="22"/>
          <w:shd w:val="clear" w:color="auto" w:fill="FFFFFF"/>
          <w:lang w:val="cs-CZ"/>
        </w:rPr>
        <w:t>úhrady poskytnutých služeb střediskem,</w:t>
      </w:r>
    </w:p>
    <w:p w:rsidR="009E4A99" w:rsidRPr="009E4A99" w:rsidRDefault="009E4A99" w:rsidP="009E4A99">
      <w:pPr>
        <w:pStyle w:val="Odstavecseseznamem"/>
        <w:numPr>
          <w:ilvl w:val="0"/>
          <w:numId w:val="1"/>
        </w:numPr>
        <w:jc w:val="both"/>
        <w:rPr>
          <w:rFonts w:cstheme="minorHAnsi"/>
          <w:color w:val="000000" w:themeColor="text1"/>
          <w:sz w:val="22"/>
          <w:szCs w:val="22"/>
          <w:shd w:val="clear" w:color="auto" w:fill="FFFFFF"/>
          <w:lang w:val="cs-CZ"/>
        </w:rPr>
      </w:pPr>
      <w:r w:rsidRPr="009E4A99">
        <w:rPr>
          <w:rFonts w:cstheme="minorHAnsi"/>
          <w:color w:val="000000" w:themeColor="text1"/>
          <w:sz w:val="22"/>
          <w:szCs w:val="22"/>
          <w:shd w:val="clear" w:color="auto" w:fill="FFFFFF"/>
          <w:lang w:val="cs-CZ"/>
        </w:rPr>
        <w:t>vedení evidence o příjmech a výdajích, přijatých platbách a o hospodaření dle předpisů upravujících daně a účetnictví v souladu se zákonem č. 563/1991 Sb., o účetnictví a zákonem č. 586/1992 Sb., o daních z příjmů.</w:t>
      </w:r>
    </w:p>
    <w:p w:rsidR="009E4A99" w:rsidRPr="009E4A99" w:rsidRDefault="009E4A99" w:rsidP="009E4A99">
      <w:pPr>
        <w:rPr>
          <w:rFonts w:cstheme="minorHAnsi"/>
          <w:color w:val="000000" w:themeColor="text1"/>
          <w:sz w:val="22"/>
          <w:szCs w:val="22"/>
          <w:shd w:val="clear" w:color="auto" w:fill="FFFFFF"/>
          <w:lang w:val="cs-CZ"/>
        </w:rPr>
      </w:pPr>
      <w:r w:rsidRPr="009E4A99">
        <w:rPr>
          <w:rFonts w:cstheme="minorHAnsi"/>
          <w:sz w:val="22"/>
          <w:szCs w:val="22"/>
          <w:lang w:val="cs-CZ"/>
        </w:rPr>
        <w:t>Osobní údaje smluvních dodavatelů jsou zpracovávány pro účely</w:t>
      </w:r>
    </w:p>
    <w:p w:rsidR="009E4A99" w:rsidRPr="009E4A99" w:rsidRDefault="009E4A99" w:rsidP="009E4A99">
      <w:pPr>
        <w:pStyle w:val="Default"/>
        <w:numPr>
          <w:ilvl w:val="0"/>
          <w:numId w:val="1"/>
        </w:numPr>
        <w:jc w:val="both"/>
        <w:rPr>
          <w:rFonts w:asciiTheme="minorHAnsi" w:hAnsiTheme="minorHAnsi" w:cstheme="minorHAnsi"/>
          <w:sz w:val="22"/>
          <w:szCs w:val="22"/>
        </w:rPr>
      </w:pPr>
      <w:r w:rsidRPr="009E4A99">
        <w:rPr>
          <w:rFonts w:asciiTheme="minorHAnsi" w:hAnsiTheme="minorHAnsi" w:cstheme="minorHAnsi"/>
          <w:sz w:val="22"/>
          <w:szCs w:val="22"/>
        </w:rPr>
        <w:t>zajištění řádného splnění závazkového vztahu (smlouvy),</w:t>
      </w:r>
    </w:p>
    <w:p w:rsidR="009E4A99" w:rsidRPr="009E4A99" w:rsidRDefault="009E4A99" w:rsidP="009E4A99">
      <w:pPr>
        <w:pStyle w:val="Default"/>
        <w:numPr>
          <w:ilvl w:val="0"/>
          <w:numId w:val="1"/>
        </w:numPr>
        <w:jc w:val="both"/>
        <w:rPr>
          <w:rFonts w:asciiTheme="minorHAnsi" w:hAnsiTheme="minorHAnsi" w:cstheme="minorHAnsi"/>
          <w:sz w:val="22"/>
          <w:szCs w:val="22"/>
        </w:rPr>
      </w:pPr>
      <w:r w:rsidRPr="009E4A99">
        <w:rPr>
          <w:rFonts w:asciiTheme="minorHAnsi" w:hAnsiTheme="minorHAnsi" w:cstheme="minorHAnsi"/>
          <w:sz w:val="22"/>
          <w:szCs w:val="22"/>
        </w:rPr>
        <w:t>zajištění komunikace se smluvními partnery,</w:t>
      </w:r>
    </w:p>
    <w:p w:rsidR="009E4A99" w:rsidRPr="009E4A99" w:rsidRDefault="009E4A99" w:rsidP="009E4A99">
      <w:pPr>
        <w:pStyle w:val="Default"/>
        <w:numPr>
          <w:ilvl w:val="0"/>
          <w:numId w:val="1"/>
        </w:numPr>
        <w:jc w:val="both"/>
        <w:rPr>
          <w:rFonts w:asciiTheme="minorHAnsi" w:hAnsiTheme="minorHAnsi" w:cstheme="minorHAnsi"/>
          <w:sz w:val="22"/>
          <w:szCs w:val="22"/>
        </w:rPr>
      </w:pPr>
      <w:r w:rsidRPr="009E4A99">
        <w:rPr>
          <w:rFonts w:asciiTheme="minorHAnsi" w:hAnsiTheme="minorHAnsi" w:cstheme="minorHAnsi"/>
          <w:sz w:val="22"/>
          <w:szCs w:val="22"/>
        </w:rPr>
        <w:t>vedení evidence smluv.</w:t>
      </w:r>
    </w:p>
    <w:p w:rsidR="009E4A99" w:rsidRPr="009E4A99" w:rsidRDefault="009E4A99" w:rsidP="009E4A99">
      <w:pPr>
        <w:rPr>
          <w:rFonts w:cstheme="minorHAnsi"/>
          <w:color w:val="000000" w:themeColor="text1"/>
          <w:sz w:val="22"/>
          <w:szCs w:val="22"/>
          <w:shd w:val="clear" w:color="auto" w:fill="FFFFFF"/>
          <w:lang w:val="cs-CZ"/>
        </w:rPr>
      </w:pPr>
      <w:r w:rsidRPr="009E4A99">
        <w:rPr>
          <w:rFonts w:cstheme="minorHAnsi"/>
          <w:sz w:val="22"/>
          <w:szCs w:val="22"/>
          <w:lang w:val="cs-CZ"/>
        </w:rPr>
        <w:t>Osobní údaje zaměstnanců Správce jsou zpracovávány pro účely</w:t>
      </w:r>
    </w:p>
    <w:p w:rsidR="009E4A99" w:rsidRPr="009E4A99" w:rsidRDefault="009E4A99" w:rsidP="009E4A99">
      <w:pPr>
        <w:pStyle w:val="Default"/>
        <w:numPr>
          <w:ilvl w:val="0"/>
          <w:numId w:val="2"/>
        </w:numPr>
        <w:jc w:val="both"/>
        <w:rPr>
          <w:rFonts w:asciiTheme="minorHAnsi" w:hAnsiTheme="minorHAnsi" w:cstheme="minorHAnsi"/>
          <w:sz w:val="22"/>
          <w:szCs w:val="22"/>
        </w:rPr>
      </w:pPr>
      <w:r w:rsidRPr="009E4A99">
        <w:rPr>
          <w:rFonts w:asciiTheme="minorHAnsi" w:hAnsiTheme="minorHAnsi" w:cstheme="minorHAnsi"/>
          <w:sz w:val="22"/>
          <w:szCs w:val="22"/>
        </w:rPr>
        <w:t>vedení personálních spisů zaměstnanců a plnění pracovněprávních povinností</w:t>
      </w:r>
    </w:p>
    <w:p w:rsidR="009E4A99" w:rsidRPr="009E4A99" w:rsidRDefault="009E4A99" w:rsidP="009E4A99">
      <w:pPr>
        <w:pStyle w:val="Default"/>
        <w:numPr>
          <w:ilvl w:val="1"/>
          <w:numId w:val="2"/>
        </w:numPr>
        <w:ind w:left="1930"/>
        <w:jc w:val="both"/>
        <w:rPr>
          <w:rFonts w:asciiTheme="minorHAnsi" w:hAnsiTheme="minorHAnsi" w:cstheme="minorHAnsi"/>
          <w:sz w:val="22"/>
          <w:szCs w:val="22"/>
        </w:rPr>
      </w:pPr>
      <w:r w:rsidRPr="009E4A99">
        <w:rPr>
          <w:rFonts w:asciiTheme="minorHAnsi" w:hAnsiTheme="minorHAnsi" w:cstheme="minorHAnsi"/>
          <w:sz w:val="22"/>
          <w:szCs w:val="22"/>
        </w:rPr>
        <w:lastRenderedPageBreak/>
        <w:t>např. provádění mzdového účetnictví zaměstnanců, splnění tzv. ohlašovací povinnosti zaměstnavatele podle zákona o veřejném zdravotním pojištění apod.</w:t>
      </w:r>
    </w:p>
    <w:p w:rsidR="009E4A99" w:rsidRPr="009E4A99" w:rsidRDefault="009E4A99" w:rsidP="009E4A99">
      <w:pPr>
        <w:jc w:val="center"/>
        <w:rPr>
          <w:rFonts w:cstheme="minorHAnsi"/>
          <w:b/>
          <w:color w:val="000000" w:themeColor="text1"/>
          <w:sz w:val="22"/>
          <w:szCs w:val="22"/>
          <w:shd w:val="clear" w:color="auto" w:fill="FFFFFF"/>
          <w:lang w:val="cs-CZ"/>
        </w:rPr>
      </w:pPr>
      <w:r w:rsidRPr="009E4A99">
        <w:rPr>
          <w:rFonts w:cstheme="minorHAnsi"/>
          <w:b/>
          <w:color w:val="000000" w:themeColor="text1"/>
          <w:sz w:val="22"/>
          <w:szCs w:val="22"/>
          <w:shd w:val="clear" w:color="auto" w:fill="FFFFFF"/>
          <w:lang w:val="cs-CZ"/>
        </w:rPr>
        <w:t>III.</w:t>
      </w:r>
    </w:p>
    <w:p w:rsidR="009E4A99" w:rsidRPr="009E4A99" w:rsidRDefault="009E4A99" w:rsidP="009E4A99">
      <w:pPr>
        <w:jc w:val="center"/>
        <w:rPr>
          <w:rFonts w:cstheme="minorHAnsi"/>
          <w:b/>
          <w:smallCaps/>
          <w:color w:val="000000" w:themeColor="text1"/>
          <w:sz w:val="22"/>
          <w:szCs w:val="22"/>
          <w:shd w:val="clear" w:color="auto" w:fill="FFFFFF"/>
          <w:lang w:val="cs-CZ"/>
        </w:rPr>
      </w:pPr>
      <w:r w:rsidRPr="009E4A99">
        <w:rPr>
          <w:rFonts w:cstheme="minorHAnsi"/>
          <w:b/>
          <w:smallCaps/>
          <w:color w:val="000000" w:themeColor="text1"/>
          <w:sz w:val="22"/>
          <w:szCs w:val="22"/>
          <w:shd w:val="clear" w:color="auto" w:fill="FFFFFF"/>
          <w:lang w:val="cs-CZ"/>
        </w:rPr>
        <w:t>Právní základ zpracování osobních údajů</w:t>
      </w:r>
    </w:p>
    <w:p w:rsidR="009E4A99" w:rsidRPr="009E4A99" w:rsidRDefault="009E4A99" w:rsidP="009E4A99">
      <w:pPr>
        <w:jc w:val="both"/>
        <w:rPr>
          <w:rFonts w:cstheme="minorHAnsi"/>
          <w:color w:val="000000" w:themeColor="text1"/>
          <w:sz w:val="22"/>
          <w:szCs w:val="22"/>
          <w:shd w:val="clear" w:color="auto" w:fill="FFFFFF"/>
          <w:lang w:val="cs-CZ"/>
        </w:rPr>
      </w:pPr>
      <w:r w:rsidRPr="009E4A99">
        <w:rPr>
          <w:rFonts w:cstheme="minorHAnsi"/>
          <w:sz w:val="22"/>
          <w:szCs w:val="22"/>
          <w:lang w:val="cs-CZ"/>
        </w:rPr>
        <w:t>Právním základem pro zpracování osobních údajů uvedených v bodu II. písm. a) je</w:t>
      </w:r>
      <w:r w:rsidRPr="009E4A99">
        <w:rPr>
          <w:rFonts w:cstheme="minorHAnsi"/>
          <w:color w:val="000000" w:themeColor="text1"/>
          <w:sz w:val="22"/>
          <w:szCs w:val="22"/>
          <w:shd w:val="clear" w:color="auto" w:fill="FFFFFF"/>
          <w:lang w:val="cs-CZ"/>
        </w:rPr>
        <w:t>:</w:t>
      </w:r>
    </w:p>
    <w:p w:rsidR="009E4A99" w:rsidRPr="009E4A99" w:rsidRDefault="009E4A99" w:rsidP="009E4A99">
      <w:pPr>
        <w:pStyle w:val="Default"/>
        <w:numPr>
          <w:ilvl w:val="0"/>
          <w:numId w:val="3"/>
        </w:numPr>
        <w:jc w:val="both"/>
        <w:rPr>
          <w:rFonts w:asciiTheme="minorHAnsi" w:hAnsiTheme="minorHAnsi" w:cstheme="minorHAnsi"/>
          <w:sz w:val="22"/>
          <w:szCs w:val="22"/>
        </w:rPr>
      </w:pPr>
      <w:r w:rsidRPr="009E4A99">
        <w:rPr>
          <w:rFonts w:asciiTheme="minorHAnsi" w:hAnsiTheme="minorHAnsi" w:cstheme="minorHAnsi"/>
          <w:sz w:val="22"/>
          <w:szCs w:val="22"/>
        </w:rPr>
        <w:t>ve smyslu čl. 6 odst. 1 písm. b) GDPR splnění závazků ze smlouvy, a to smlouvy o poskytování služeb Střediska volného času, na jejímž základě jsou uživatelům střediska poskytovány služby Střediska volného času,</w:t>
      </w:r>
    </w:p>
    <w:p w:rsidR="009E4A99" w:rsidRPr="009E4A99" w:rsidRDefault="009E4A99" w:rsidP="009E4A99">
      <w:pPr>
        <w:pStyle w:val="Default"/>
        <w:ind w:left="1210"/>
        <w:jc w:val="both"/>
        <w:rPr>
          <w:rFonts w:asciiTheme="minorHAnsi" w:hAnsiTheme="minorHAnsi" w:cstheme="minorHAnsi"/>
          <w:sz w:val="22"/>
          <w:szCs w:val="22"/>
        </w:rPr>
      </w:pPr>
    </w:p>
    <w:p w:rsidR="009E4A99" w:rsidRPr="009E4A99" w:rsidRDefault="009E4A99" w:rsidP="009E4A99">
      <w:pPr>
        <w:pStyle w:val="Default"/>
        <w:numPr>
          <w:ilvl w:val="0"/>
          <w:numId w:val="3"/>
        </w:numPr>
        <w:jc w:val="both"/>
        <w:rPr>
          <w:rFonts w:asciiTheme="minorHAnsi" w:hAnsiTheme="minorHAnsi" w:cstheme="minorHAnsi"/>
          <w:sz w:val="22"/>
          <w:szCs w:val="22"/>
        </w:rPr>
      </w:pPr>
      <w:r w:rsidRPr="009E4A99">
        <w:rPr>
          <w:rFonts w:asciiTheme="minorHAnsi" w:hAnsiTheme="minorHAnsi" w:cstheme="minorHAnsi"/>
          <w:sz w:val="22"/>
          <w:szCs w:val="22"/>
        </w:rPr>
        <w:t xml:space="preserve">ve smyslu čl. 6 odst. 1 písm. c) GDPR splnění zákonné povinnosti (zejm. zákon č. 561/2004 Sb., </w:t>
      </w:r>
      <w:r w:rsidRPr="009E4A99">
        <w:rPr>
          <w:rFonts w:asciiTheme="minorHAnsi" w:hAnsiTheme="minorHAnsi" w:cstheme="minorHAnsi"/>
          <w:iCs/>
          <w:sz w:val="22"/>
          <w:szCs w:val="22"/>
        </w:rPr>
        <w:t>o předškolním, základním, středním, vyšším odborném a jiném vzdělávání (školský zákon), zákona č. 128/2000 Sb., o obcích</w:t>
      </w:r>
      <w:r w:rsidRPr="009E4A99">
        <w:rPr>
          <w:rFonts w:asciiTheme="minorHAnsi" w:hAnsiTheme="minorHAnsi" w:cstheme="minorHAnsi"/>
          <w:sz w:val="22"/>
          <w:szCs w:val="22"/>
        </w:rPr>
        <w:t>),</w:t>
      </w:r>
    </w:p>
    <w:p w:rsidR="009E4A99" w:rsidRPr="009E4A99" w:rsidRDefault="009E4A99" w:rsidP="009E4A99">
      <w:pPr>
        <w:pStyle w:val="Default"/>
        <w:jc w:val="both"/>
        <w:rPr>
          <w:rFonts w:asciiTheme="minorHAnsi" w:hAnsiTheme="minorHAnsi" w:cstheme="minorHAnsi"/>
          <w:sz w:val="22"/>
          <w:szCs w:val="22"/>
        </w:rPr>
      </w:pPr>
    </w:p>
    <w:p w:rsidR="009E4A99" w:rsidRPr="009E4A99" w:rsidRDefault="009E4A99" w:rsidP="009E4A99">
      <w:pPr>
        <w:pStyle w:val="Default"/>
        <w:numPr>
          <w:ilvl w:val="0"/>
          <w:numId w:val="3"/>
        </w:numPr>
        <w:jc w:val="both"/>
        <w:rPr>
          <w:rFonts w:asciiTheme="minorHAnsi" w:hAnsiTheme="minorHAnsi" w:cstheme="minorHAnsi"/>
          <w:sz w:val="22"/>
          <w:szCs w:val="22"/>
        </w:rPr>
      </w:pPr>
      <w:r w:rsidRPr="009E4A99">
        <w:rPr>
          <w:rFonts w:asciiTheme="minorHAnsi" w:hAnsiTheme="minorHAnsi" w:cstheme="minorHAnsi"/>
          <w:sz w:val="22"/>
          <w:szCs w:val="22"/>
        </w:rPr>
        <w:t>ve smyslu čl. 6 odst. 1 písm. f) GDPR oprávněným zájmem správce, aby zpracovával jen nezbytné osobní údaje, a to v rozsahu jméno a příjmení, adresu bydliště a telefon nebo e-mail na návštěvníky Střediska volného času, a to pro účely zajištění kontaktu s návštěvníky střediska a pro zajištění řádné organizace provozování Střediska volného času (platby a přihlášky návštěvníků).</w:t>
      </w:r>
    </w:p>
    <w:p w:rsidR="009E4A99" w:rsidRPr="009E4A99" w:rsidRDefault="009E4A99" w:rsidP="009E4A99">
      <w:pPr>
        <w:pStyle w:val="Default"/>
        <w:ind w:firstLine="708"/>
        <w:jc w:val="both"/>
        <w:rPr>
          <w:rFonts w:asciiTheme="minorHAnsi" w:hAnsiTheme="minorHAnsi" w:cstheme="minorHAnsi"/>
          <w:sz w:val="22"/>
          <w:szCs w:val="22"/>
        </w:rPr>
      </w:pPr>
    </w:p>
    <w:p w:rsidR="009E4A99" w:rsidRPr="009E4A99" w:rsidRDefault="009E4A99" w:rsidP="009E4A99">
      <w:pPr>
        <w:pStyle w:val="Default"/>
        <w:jc w:val="both"/>
        <w:rPr>
          <w:rFonts w:asciiTheme="minorHAnsi" w:hAnsiTheme="minorHAnsi" w:cstheme="minorHAnsi"/>
          <w:sz w:val="22"/>
          <w:szCs w:val="22"/>
        </w:rPr>
      </w:pPr>
      <w:r w:rsidRPr="009E4A99">
        <w:rPr>
          <w:rFonts w:asciiTheme="minorHAnsi" w:hAnsiTheme="minorHAnsi" w:cstheme="minorHAnsi"/>
          <w:sz w:val="22"/>
          <w:szCs w:val="22"/>
        </w:rPr>
        <w:t>Právním základem pro zpracování osobních údajů uvedených v bodu II. písm. b) je:</w:t>
      </w:r>
    </w:p>
    <w:p w:rsidR="009E4A99" w:rsidRPr="009E4A99" w:rsidRDefault="009E4A99" w:rsidP="009E4A99">
      <w:pPr>
        <w:pStyle w:val="Default"/>
        <w:jc w:val="both"/>
        <w:rPr>
          <w:rFonts w:asciiTheme="minorHAnsi" w:hAnsiTheme="minorHAnsi" w:cstheme="minorHAnsi"/>
          <w:sz w:val="22"/>
          <w:szCs w:val="22"/>
        </w:rPr>
      </w:pPr>
    </w:p>
    <w:p w:rsidR="009E4A99" w:rsidRPr="009E4A99" w:rsidRDefault="009E4A99" w:rsidP="009E4A99">
      <w:pPr>
        <w:pStyle w:val="Default"/>
        <w:numPr>
          <w:ilvl w:val="0"/>
          <w:numId w:val="4"/>
        </w:numPr>
        <w:jc w:val="both"/>
        <w:rPr>
          <w:rFonts w:asciiTheme="minorHAnsi" w:hAnsiTheme="minorHAnsi" w:cstheme="minorHAnsi"/>
          <w:sz w:val="22"/>
          <w:szCs w:val="22"/>
        </w:rPr>
      </w:pPr>
      <w:r w:rsidRPr="009E4A99">
        <w:rPr>
          <w:rFonts w:asciiTheme="minorHAnsi" w:hAnsiTheme="minorHAnsi" w:cstheme="minorHAnsi"/>
          <w:sz w:val="22"/>
          <w:szCs w:val="22"/>
        </w:rPr>
        <w:t>ve smyslu čl. 6 odst. 1 písm. b) GDPR splnění závazků ze smlouvy, jejíž smluvní stranou je subjekt osobních údajů, a to smlouvy, na jejímž podkladě dochází k poskytování dodavatelských služeb,</w:t>
      </w:r>
    </w:p>
    <w:p w:rsidR="009E4A99" w:rsidRPr="009E4A99" w:rsidRDefault="009E4A99" w:rsidP="009E4A99">
      <w:pPr>
        <w:pStyle w:val="Default"/>
        <w:ind w:left="1210"/>
        <w:jc w:val="both"/>
        <w:rPr>
          <w:rFonts w:asciiTheme="minorHAnsi" w:hAnsiTheme="minorHAnsi" w:cstheme="minorHAnsi"/>
          <w:sz w:val="22"/>
          <w:szCs w:val="22"/>
        </w:rPr>
      </w:pPr>
    </w:p>
    <w:p w:rsidR="009E4A99" w:rsidRPr="009E4A99" w:rsidRDefault="009E4A99" w:rsidP="009E4A99">
      <w:pPr>
        <w:pStyle w:val="Default"/>
        <w:numPr>
          <w:ilvl w:val="0"/>
          <w:numId w:val="4"/>
        </w:numPr>
        <w:jc w:val="both"/>
        <w:rPr>
          <w:rFonts w:asciiTheme="minorHAnsi" w:hAnsiTheme="minorHAnsi" w:cstheme="minorHAnsi"/>
          <w:sz w:val="22"/>
          <w:szCs w:val="22"/>
        </w:rPr>
      </w:pPr>
      <w:r w:rsidRPr="009E4A99">
        <w:rPr>
          <w:rFonts w:asciiTheme="minorHAnsi" w:hAnsiTheme="minorHAnsi" w:cstheme="minorHAnsi"/>
          <w:sz w:val="22"/>
          <w:szCs w:val="22"/>
        </w:rPr>
        <w:t>ve smyslu čl. 6 odst. 1 písm. c) GDPR splnění zákonné povinnosti (zejm. zákon č. 563/1991 Sb., o účetnictví, zákon č. 586/1992 Sb., o daních z příjmů).</w:t>
      </w:r>
    </w:p>
    <w:p w:rsidR="009E4A99" w:rsidRPr="009E4A99" w:rsidRDefault="009E4A99" w:rsidP="009E4A99">
      <w:pPr>
        <w:pStyle w:val="Default"/>
        <w:jc w:val="both"/>
        <w:rPr>
          <w:rFonts w:asciiTheme="minorHAnsi" w:hAnsiTheme="minorHAnsi" w:cstheme="minorHAnsi"/>
          <w:sz w:val="22"/>
          <w:szCs w:val="22"/>
        </w:rPr>
      </w:pPr>
    </w:p>
    <w:p w:rsidR="009E4A99" w:rsidRPr="009E4A99" w:rsidRDefault="009E4A99" w:rsidP="009E4A99">
      <w:pPr>
        <w:pStyle w:val="Default"/>
        <w:jc w:val="both"/>
        <w:rPr>
          <w:rFonts w:asciiTheme="minorHAnsi" w:hAnsiTheme="minorHAnsi" w:cstheme="minorHAnsi"/>
          <w:sz w:val="22"/>
          <w:szCs w:val="22"/>
        </w:rPr>
      </w:pPr>
      <w:r w:rsidRPr="009E4A99">
        <w:rPr>
          <w:rFonts w:asciiTheme="minorHAnsi" w:hAnsiTheme="minorHAnsi" w:cstheme="minorHAnsi"/>
          <w:sz w:val="22"/>
          <w:szCs w:val="22"/>
        </w:rPr>
        <w:t>Právním základem pro zpracování osobních údajů uvedených v bodu II. písm. c) je:</w:t>
      </w:r>
    </w:p>
    <w:p w:rsidR="009E4A99" w:rsidRPr="009E4A99" w:rsidRDefault="009E4A99" w:rsidP="009E4A99">
      <w:pPr>
        <w:pStyle w:val="Default"/>
        <w:jc w:val="both"/>
        <w:rPr>
          <w:rFonts w:asciiTheme="minorHAnsi" w:hAnsiTheme="minorHAnsi" w:cstheme="minorHAnsi"/>
          <w:sz w:val="22"/>
          <w:szCs w:val="22"/>
        </w:rPr>
      </w:pPr>
    </w:p>
    <w:p w:rsidR="009E4A99" w:rsidRPr="009E4A99" w:rsidRDefault="009E4A99" w:rsidP="009E4A99">
      <w:pPr>
        <w:pStyle w:val="Default"/>
        <w:numPr>
          <w:ilvl w:val="0"/>
          <w:numId w:val="3"/>
        </w:numPr>
        <w:jc w:val="both"/>
        <w:rPr>
          <w:rFonts w:asciiTheme="minorHAnsi" w:hAnsiTheme="minorHAnsi" w:cstheme="minorHAnsi"/>
          <w:sz w:val="22"/>
          <w:szCs w:val="22"/>
        </w:rPr>
      </w:pPr>
      <w:r w:rsidRPr="009E4A99">
        <w:rPr>
          <w:rFonts w:asciiTheme="minorHAnsi" w:hAnsiTheme="minorHAnsi" w:cstheme="minorHAnsi"/>
          <w:sz w:val="22"/>
          <w:szCs w:val="22"/>
        </w:rPr>
        <w:t>ve smyslu čl. 6 odst. 1 písm. c) GDPR splnění zákonné povinnosti (zejm. zákon č. 262/200ž Sb., zákoník práce, zákon č. 48/1997 Sb., o veřejném zdravotním pojištění, zákon č. 563/1991 Sb., o účetnictví, zákon č. 586/1992 Sb., o daních z příjmů, zákon č. 589/1992 Sb., o pojistném na sociální zabezpečení).</w:t>
      </w:r>
    </w:p>
    <w:p w:rsidR="009E4A99" w:rsidRPr="009E4A99" w:rsidRDefault="009E4A99" w:rsidP="009E4A99">
      <w:pPr>
        <w:pStyle w:val="Odstavecseseznamem"/>
        <w:numPr>
          <w:ilvl w:val="0"/>
          <w:numId w:val="3"/>
        </w:numPr>
        <w:jc w:val="both"/>
        <w:rPr>
          <w:rFonts w:cstheme="minorHAnsi"/>
          <w:sz w:val="22"/>
          <w:szCs w:val="22"/>
          <w:lang w:val="cs-CZ"/>
        </w:rPr>
      </w:pPr>
      <w:r w:rsidRPr="009E4A99">
        <w:rPr>
          <w:rFonts w:cstheme="minorHAnsi"/>
          <w:sz w:val="22"/>
          <w:szCs w:val="22"/>
          <w:lang w:val="cs-CZ"/>
        </w:rPr>
        <w:t>ve smyslu čl. 6 odst. 1 písm. b) GDPR splnění závazků ze smlouvy, jejíž smluvní stranou je subjekt osobních údajů, a to pracovní smlouvy nebo dohody konané mimo pracovní poměr.</w:t>
      </w:r>
    </w:p>
    <w:p w:rsidR="009E4A99" w:rsidRPr="009E4A99" w:rsidRDefault="009E4A99" w:rsidP="009E4A99">
      <w:pPr>
        <w:jc w:val="center"/>
        <w:rPr>
          <w:rFonts w:cstheme="minorHAnsi"/>
          <w:b/>
          <w:sz w:val="22"/>
          <w:szCs w:val="22"/>
          <w:lang w:val="cs-CZ"/>
        </w:rPr>
      </w:pPr>
      <w:r w:rsidRPr="009E4A99">
        <w:rPr>
          <w:rFonts w:cstheme="minorHAnsi"/>
          <w:b/>
          <w:sz w:val="22"/>
          <w:szCs w:val="22"/>
          <w:lang w:val="cs-CZ"/>
        </w:rPr>
        <w:t>IV.</w:t>
      </w:r>
    </w:p>
    <w:p w:rsidR="009E4A99" w:rsidRPr="009E4A99" w:rsidRDefault="009E4A99" w:rsidP="009E4A99">
      <w:pPr>
        <w:jc w:val="center"/>
        <w:rPr>
          <w:rFonts w:cstheme="minorHAnsi"/>
          <w:b/>
          <w:smallCaps/>
          <w:color w:val="000000" w:themeColor="text1"/>
          <w:sz w:val="22"/>
          <w:szCs w:val="22"/>
          <w:shd w:val="clear" w:color="auto" w:fill="FFFFFF"/>
          <w:lang w:val="cs-CZ"/>
        </w:rPr>
      </w:pPr>
      <w:r w:rsidRPr="009E4A99">
        <w:rPr>
          <w:rFonts w:cstheme="minorHAnsi"/>
          <w:b/>
          <w:smallCaps/>
          <w:color w:val="000000" w:themeColor="text1"/>
          <w:sz w:val="22"/>
          <w:szCs w:val="22"/>
          <w:shd w:val="clear" w:color="auto" w:fill="FFFFFF"/>
          <w:lang w:val="cs-CZ"/>
        </w:rPr>
        <w:t>Příjemci osobních údajů</w:t>
      </w:r>
    </w:p>
    <w:p w:rsidR="009E4A99" w:rsidRPr="009E4A99" w:rsidRDefault="009E4A99" w:rsidP="009E4A99">
      <w:pPr>
        <w:pStyle w:val="Default"/>
        <w:jc w:val="both"/>
        <w:rPr>
          <w:rFonts w:asciiTheme="minorHAnsi" w:hAnsiTheme="minorHAnsi" w:cstheme="minorHAnsi"/>
          <w:sz w:val="22"/>
          <w:szCs w:val="22"/>
        </w:rPr>
      </w:pPr>
      <w:r w:rsidRPr="009E4A99">
        <w:rPr>
          <w:rFonts w:asciiTheme="minorHAnsi" w:hAnsiTheme="minorHAnsi" w:cstheme="minorHAnsi"/>
          <w:sz w:val="22"/>
          <w:szCs w:val="22"/>
        </w:rPr>
        <w:t>Příjemci osobních údajů mohou v souladu s ustanoveními právních předpisů v konkrétních případech kromě subjektů osobních údajů být orgány veřejné moci při výkonu kontrolní činnosti, nebo zřizovatel Správce za účely kontroly hospodaření s finančními prostředky.</w:t>
      </w:r>
    </w:p>
    <w:p w:rsidR="009E4A99" w:rsidRPr="009E4A99" w:rsidRDefault="009E4A99" w:rsidP="009E4A99">
      <w:pPr>
        <w:pStyle w:val="Default"/>
        <w:jc w:val="both"/>
        <w:rPr>
          <w:rFonts w:asciiTheme="minorHAnsi" w:hAnsiTheme="minorHAnsi" w:cstheme="minorHAnsi"/>
          <w:sz w:val="22"/>
          <w:szCs w:val="22"/>
        </w:rPr>
      </w:pPr>
    </w:p>
    <w:p w:rsidR="009E4A99" w:rsidRPr="009E4A99" w:rsidRDefault="009E4A99" w:rsidP="009E4A99">
      <w:pPr>
        <w:pStyle w:val="Default"/>
        <w:jc w:val="both"/>
        <w:rPr>
          <w:rFonts w:asciiTheme="minorHAnsi" w:hAnsiTheme="minorHAnsi" w:cstheme="minorHAnsi"/>
          <w:sz w:val="22"/>
          <w:szCs w:val="22"/>
          <w:highlight w:val="yellow"/>
        </w:rPr>
      </w:pPr>
      <w:r w:rsidRPr="009E4A99">
        <w:rPr>
          <w:rFonts w:asciiTheme="minorHAnsi" w:hAnsiTheme="minorHAnsi" w:cstheme="minorHAnsi"/>
          <w:sz w:val="22"/>
          <w:szCs w:val="22"/>
        </w:rPr>
        <w:lastRenderedPageBreak/>
        <w:t>Osobní údaje mohou být pro zajištění výše popsaných účelů zpracovávány vedle správce také dalším příjemci, a to v souvislosti se zajištěním organizačního chodu Správce – např. správce IT může v rámci výkonu svých servisních zásahů přistupovat do databází uložených na PC stanicích Správce. Správce využívá nebo může v budoucnu využívat služeb osoby vykonávající činnost zpracování účetnictví. V takovém případě je příjemcem osobních údajů také tato osoba, provádějící účetní služeb a případně též mzdové účetnictví.</w:t>
      </w:r>
    </w:p>
    <w:p w:rsidR="009E4A99" w:rsidRPr="009E4A99" w:rsidRDefault="009E4A99" w:rsidP="009E4A99">
      <w:pPr>
        <w:pStyle w:val="Default"/>
        <w:ind w:firstLine="454"/>
        <w:rPr>
          <w:rFonts w:asciiTheme="minorHAnsi" w:hAnsiTheme="minorHAnsi" w:cstheme="minorHAnsi"/>
          <w:sz w:val="22"/>
          <w:szCs w:val="22"/>
        </w:rPr>
      </w:pPr>
    </w:p>
    <w:p w:rsidR="009E4A99" w:rsidRPr="009E4A99" w:rsidRDefault="009E4A99" w:rsidP="009E4A99">
      <w:pPr>
        <w:pStyle w:val="Default"/>
        <w:rPr>
          <w:rFonts w:asciiTheme="minorHAnsi" w:hAnsiTheme="minorHAnsi" w:cstheme="minorHAnsi"/>
          <w:sz w:val="22"/>
          <w:szCs w:val="22"/>
        </w:rPr>
      </w:pPr>
      <w:r w:rsidRPr="009E4A99">
        <w:rPr>
          <w:rFonts w:asciiTheme="minorHAnsi" w:hAnsiTheme="minorHAnsi" w:cstheme="minorHAnsi"/>
          <w:sz w:val="22"/>
          <w:szCs w:val="22"/>
        </w:rPr>
        <w:t xml:space="preserve">Vaše osobní údaje nepředáváme do zahraničí. </w:t>
      </w:r>
    </w:p>
    <w:p w:rsidR="009E4A99" w:rsidRPr="009E4A99" w:rsidRDefault="009E4A99" w:rsidP="009E4A99">
      <w:pPr>
        <w:pStyle w:val="Default"/>
        <w:ind w:firstLine="454"/>
        <w:rPr>
          <w:rFonts w:asciiTheme="minorHAnsi" w:hAnsiTheme="minorHAnsi" w:cstheme="minorHAnsi"/>
          <w:sz w:val="22"/>
          <w:szCs w:val="22"/>
        </w:rPr>
      </w:pPr>
    </w:p>
    <w:p w:rsidR="009E4A99" w:rsidRPr="009E4A99" w:rsidRDefault="009E4A99" w:rsidP="009E4A99">
      <w:pPr>
        <w:pStyle w:val="Default"/>
        <w:ind w:firstLine="454"/>
        <w:jc w:val="center"/>
        <w:rPr>
          <w:rFonts w:asciiTheme="minorHAnsi" w:hAnsiTheme="minorHAnsi" w:cstheme="minorHAnsi"/>
          <w:b/>
          <w:sz w:val="22"/>
          <w:szCs w:val="22"/>
        </w:rPr>
      </w:pPr>
      <w:r w:rsidRPr="009E4A99">
        <w:rPr>
          <w:rFonts w:asciiTheme="minorHAnsi" w:hAnsiTheme="minorHAnsi" w:cstheme="minorHAnsi"/>
          <w:b/>
          <w:sz w:val="22"/>
          <w:szCs w:val="22"/>
        </w:rPr>
        <w:t>V.</w:t>
      </w:r>
    </w:p>
    <w:p w:rsidR="009E4A99" w:rsidRPr="009E4A99" w:rsidRDefault="009E4A99" w:rsidP="009E4A99">
      <w:pPr>
        <w:jc w:val="center"/>
        <w:rPr>
          <w:rFonts w:cstheme="minorHAnsi"/>
          <w:b/>
          <w:smallCaps/>
          <w:color w:val="000000" w:themeColor="text1"/>
          <w:sz w:val="22"/>
          <w:szCs w:val="22"/>
          <w:shd w:val="clear" w:color="auto" w:fill="FFFFFF"/>
          <w:lang w:val="cs-CZ"/>
        </w:rPr>
      </w:pPr>
      <w:r w:rsidRPr="009E4A99">
        <w:rPr>
          <w:rFonts w:cstheme="minorHAnsi"/>
          <w:b/>
          <w:smallCaps/>
          <w:color w:val="000000" w:themeColor="text1"/>
          <w:sz w:val="22"/>
          <w:szCs w:val="22"/>
          <w:shd w:val="clear" w:color="auto" w:fill="FFFFFF"/>
          <w:lang w:val="cs-CZ"/>
        </w:rPr>
        <w:t>Doba zpracování osobních údajů nebo kritéria určení</w:t>
      </w:r>
    </w:p>
    <w:p w:rsidR="009E4A99" w:rsidRPr="009E4A99" w:rsidRDefault="009E4A99" w:rsidP="009E4A99">
      <w:pPr>
        <w:pStyle w:val="Default"/>
        <w:jc w:val="both"/>
        <w:rPr>
          <w:rFonts w:asciiTheme="minorHAnsi" w:hAnsiTheme="minorHAnsi" w:cstheme="minorHAnsi"/>
          <w:sz w:val="22"/>
          <w:szCs w:val="22"/>
        </w:rPr>
      </w:pPr>
      <w:r w:rsidRPr="009E4A99">
        <w:rPr>
          <w:rFonts w:asciiTheme="minorHAnsi" w:hAnsiTheme="minorHAnsi" w:cstheme="minorHAnsi"/>
          <w:sz w:val="22"/>
          <w:szCs w:val="22"/>
        </w:rPr>
        <w:t xml:space="preserve">Osobní údaje návštěvníků Střediska volného času jsou zpracovávány po dobu stanovenou spisovým a skartačním řádem Správce a právními předpisy – zákonem č. 561/2004 Sb., </w:t>
      </w:r>
      <w:r w:rsidRPr="009E4A99">
        <w:rPr>
          <w:rFonts w:asciiTheme="minorHAnsi" w:hAnsiTheme="minorHAnsi" w:cstheme="minorHAnsi"/>
          <w:iCs/>
          <w:sz w:val="22"/>
          <w:szCs w:val="22"/>
        </w:rPr>
        <w:t>o předškolním, základním, středním, vyšším odborném a jiném vzdělávání (školský zákon), zákonem č. 128/2000 Sb., o obcích</w:t>
      </w:r>
      <w:r w:rsidRPr="009E4A99">
        <w:rPr>
          <w:rFonts w:asciiTheme="minorHAnsi" w:hAnsiTheme="minorHAnsi" w:cstheme="minorHAnsi"/>
          <w:sz w:val="22"/>
          <w:szCs w:val="22"/>
        </w:rPr>
        <w:t xml:space="preserve"> – případně po dobu nezbytně nutnou k dosažení účelu, nejdéle však po dobu docházky do Střediska volného času</w:t>
      </w:r>
    </w:p>
    <w:p w:rsidR="009E4A99" w:rsidRPr="009E4A99" w:rsidRDefault="009E4A99" w:rsidP="009E4A99">
      <w:pPr>
        <w:pStyle w:val="Default"/>
        <w:ind w:left="454"/>
        <w:jc w:val="both"/>
        <w:rPr>
          <w:rFonts w:asciiTheme="minorHAnsi" w:hAnsiTheme="minorHAnsi" w:cstheme="minorHAnsi"/>
          <w:sz w:val="22"/>
          <w:szCs w:val="22"/>
        </w:rPr>
      </w:pPr>
    </w:p>
    <w:p w:rsidR="009E4A99" w:rsidRPr="009E4A99" w:rsidRDefault="009E4A99" w:rsidP="009E4A99">
      <w:pPr>
        <w:pStyle w:val="Default"/>
        <w:jc w:val="both"/>
        <w:rPr>
          <w:rFonts w:asciiTheme="minorHAnsi" w:hAnsiTheme="minorHAnsi" w:cstheme="minorHAnsi"/>
          <w:sz w:val="22"/>
          <w:szCs w:val="22"/>
        </w:rPr>
      </w:pPr>
      <w:r w:rsidRPr="009E4A99">
        <w:rPr>
          <w:rFonts w:asciiTheme="minorHAnsi" w:hAnsiTheme="minorHAnsi" w:cstheme="minorHAnsi"/>
          <w:sz w:val="22"/>
          <w:szCs w:val="22"/>
        </w:rPr>
        <w:t>Osobní údaje zaměstnanců obsažené v personálních spisech a dokumentaci související jsou zpracovávány po dobu stanovenou pracovněprávními předpisy a předpisy související – zákon č. 262/2006 Sb., zákoník práce, zákon č. zákon č. 563/1991 Sb., o účetnictví – např. evidenční listy důchodového pojištění se archivují po dobu 50 let.</w:t>
      </w:r>
    </w:p>
    <w:p w:rsidR="009E4A99" w:rsidRPr="009E4A99" w:rsidRDefault="009E4A99" w:rsidP="009E4A99">
      <w:pPr>
        <w:pStyle w:val="Default"/>
        <w:ind w:left="454"/>
        <w:jc w:val="both"/>
        <w:rPr>
          <w:rFonts w:asciiTheme="minorHAnsi" w:hAnsiTheme="minorHAnsi" w:cstheme="minorHAnsi"/>
          <w:sz w:val="22"/>
          <w:szCs w:val="22"/>
        </w:rPr>
      </w:pPr>
    </w:p>
    <w:p w:rsidR="009E4A99" w:rsidRPr="009E4A99" w:rsidRDefault="009E4A99" w:rsidP="009E4A99">
      <w:pPr>
        <w:pStyle w:val="Default"/>
        <w:jc w:val="both"/>
        <w:rPr>
          <w:rFonts w:asciiTheme="minorHAnsi" w:hAnsiTheme="minorHAnsi" w:cstheme="minorHAnsi"/>
          <w:sz w:val="22"/>
          <w:szCs w:val="22"/>
        </w:rPr>
      </w:pPr>
      <w:r w:rsidRPr="009E4A99">
        <w:rPr>
          <w:rFonts w:asciiTheme="minorHAnsi" w:hAnsiTheme="minorHAnsi" w:cstheme="minorHAnsi"/>
          <w:sz w:val="22"/>
          <w:szCs w:val="22"/>
        </w:rPr>
        <w:t>Osobní údaje smluvních partnerů se archivují po dobu, kdy mohou být listinné nosiče obsahující takové osobní údaje předmětem kontroly účetních dokladů ze strany orgánů veřejné moci.</w:t>
      </w:r>
    </w:p>
    <w:p w:rsidR="009E4A99" w:rsidRPr="009E4A99" w:rsidRDefault="009E4A99" w:rsidP="009E4A99">
      <w:pPr>
        <w:pStyle w:val="Default"/>
        <w:ind w:firstLine="454"/>
        <w:rPr>
          <w:rFonts w:asciiTheme="minorHAnsi" w:hAnsiTheme="minorHAnsi" w:cstheme="minorHAnsi"/>
          <w:sz w:val="22"/>
          <w:szCs w:val="22"/>
        </w:rPr>
      </w:pPr>
    </w:p>
    <w:p w:rsidR="009E4A99" w:rsidRPr="009E4A99" w:rsidRDefault="009E4A99" w:rsidP="009E4A99">
      <w:pPr>
        <w:pStyle w:val="Default"/>
        <w:ind w:firstLine="454"/>
        <w:jc w:val="center"/>
        <w:rPr>
          <w:rFonts w:asciiTheme="minorHAnsi" w:hAnsiTheme="minorHAnsi" w:cstheme="minorHAnsi"/>
          <w:b/>
          <w:sz w:val="22"/>
          <w:szCs w:val="22"/>
        </w:rPr>
      </w:pPr>
      <w:r w:rsidRPr="009E4A99">
        <w:rPr>
          <w:rFonts w:asciiTheme="minorHAnsi" w:hAnsiTheme="minorHAnsi" w:cstheme="minorHAnsi"/>
          <w:b/>
          <w:sz w:val="22"/>
          <w:szCs w:val="22"/>
        </w:rPr>
        <w:t>VI.</w:t>
      </w:r>
    </w:p>
    <w:p w:rsidR="009E4A99" w:rsidRPr="009E4A99" w:rsidRDefault="009E4A99" w:rsidP="009E4A99">
      <w:pPr>
        <w:jc w:val="center"/>
        <w:rPr>
          <w:rFonts w:cstheme="minorHAnsi"/>
          <w:b/>
          <w:smallCaps/>
          <w:color w:val="000000" w:themeColor="text1"/>
          <w:sz w:val="22"/>
          <w:szCs w:val="22"/>
          <w:shd w:val="clear" w:color="auto" w:fill="FFFFFF"/>
          <w:lang w:val="cs-CZ"/>
        </w:rPr>
      </w:pPr>
      <w:r w:rsidRPr="009E4A99">
        <w:rPr>
          <w:rFonts w:cstheme="minorHAnsi"/>
          <w:b/>
          <w:smallCaps/>
          <w:color w:val="000000" w:themeColor="text1"/>
          <w:sz w:val="22"/>
          <w:szCs w:val="22"/>
          <w:shd w:val="clear" w:color="auto" w:fill="FFFFFF"/>
          <w:lang w:val="cs-CZ"/>
        </w:rPr>
        <w:t>Práva subjektu údajů</w:t>
      </w:r>
    </w:p>
    <w:p w:rsidR="009E4A99" w:rsidRPr="009E4A99" w:rsidRDefault="009E4A99" w:rsidP="009E4A99">
      <w:pPr>
        <w:pStyle w:val="Default"/>
        <w:jc w:val="both"/>
        <w:rPr>
          <w:rFonts w:asciiTheme="minorHAnsi" w:hAnsiTheme="minorHAnsi" w:cstheme="minorHAnsi"/>
          <w:sz w:val="22"/>
          <w:szCs w:val="22"/>
        </w:rPr>
      </w:pPr>
      <w:r w:rsidRPr="009E4A99">
        <w:rPr>
          <w:rFonts w:asciiTheme="minorHAnsi" w:hAnsiTheme="minorHAnsi" w:cstheme="minorHAnsi"/>
          <w:sz w:val="22"/>
          <w:szCs w:val="22"/>
        </w:rPr>
        <w:t>Při zpracování osobních údajů má každý subjekt osobních údajů následující práva týkající se ochrany svých osobních údajů podle čl. 12 a násl. GDPR:</w:t>
      </w:r>
    </w:p>
    <w:p w:rsidR="009E4A99" w:rsidRPr="009E4A99" w:rsidRDefault="009E4A99" w:rsidP="009E4A99">
      <w:pPr>
        <w:pStyle w:val="Default"/>
        <w:jc w:val="both"/>
        <w:rPr>
          <w:rFonts w:asciiTheme="minorHAnsi" w:hAnsiTheme="minorHAnsi" w:cstheme="minorHAnsi"/>
          <w:sz w:val="22"/>
          <w:szCs w:val="22"/>
        </w:rPr>
      </w:pPr>
    </w:p>
    <w:p w:rsidR="009E4A99" w:rsidRPr="009E4A99" w:rsidRDefault="009E4A99" w:rsidP="009E4A99">
      <w:pPr>
        <w:pStyle w:val="Default"/>
        <w:numPr>
          <w:ilvl w:val="0"/>
          <w:numId w:val="5"/>
        </w:numPr>
        <w:jc w:val="both"/>
        <w:rPr>
          <w:rFonts w:asciiTheme="minorHAnsi" w:hAnsiTheme="minorHAnsi" w:cstheme="minorHAnsi"/>
          <w:sz w:val="22"/>
          <w:szCs w:val="22"/>
        </w:rPr>
      </w:pPr>
      <w:r w:rsidRPr="009E4A99">
        <w:rPr>
          <w:rFonts w:asciiTheme="minorHAnsi" w:hAnsiTheme="minorHAnsi" w:cstheme="minorHAnsi"/>
          <w:sz w:val="22"/>
          <w:szCs w:val="22"/>
        </w:rPr>
        <w:t>Právo na transparentní informace a náležitá sdělení (čl. 12 GDPR);</w:t>
      </w:r>
    </w:p>
    <w:p w:rsidR="009E4A99" w:rsidRPr="009E4A99" w:rsidRDefault="009E4A99" w:rsidP="009E4A99">
      <w:pPr>
        <w:pStyle w:val="Default"/>
        <w:numPr>
          <w:ilvl w:val="0"/>
          <w:numId w:val="5"/>
        </w:numPr>
        <w:jc w:val="both"/>
        <w:rPr>
          <w:rFonts w:asciiTheme="minorHAnsi" w:hAnsiTheme="minorHAnsi" w:cstheme="minorHAnsi"/>
          <w:sz w:val="22"/>
          <w:szCs w:val="22"/>
        </w:rPr>
      </w:pPr>
      <w:r w:rsidRPr="009E4A99">
        <w:rPr>
          <w:rFonts w:asciiTheme="minorHAnsi" w:hAnsiTheme="minorHAnsi" w:cstheme="minorHAnsi"/>
          <w:sz w:val="22"/>
          <w:szCs w:val="22"/>
        </w:rPr>
        <w:t xml:space="preserve">právo požadovat </w:t>
      </w:r>
      <w:r w:rsidRPr="009E4A99">
        <w:rPr>
          <w:rFonts w:asciiTheme="minorHAnsi" w:hAnsiTheme="minorHAnsi" w:cstheme="minorHAnsi"/>
          <w:bCs/>
          <w:sz w:val="22"/>
          <w:szCs w:val="22"/>
        </w:rPr>
        <w:t>přístup ke svým osobním údajům (čl. 13 GDPR)</w:t>
      </w:r>
      <w:r w:rsidRPr="009E4A99">
        <w:rPr>
          <w:rFonts w:asciiTheme="minorHAnsi" w:hAnsiTheme="minorHAnsi" w:cstheme="minorHAnsi"/>
          <w:sz w:val="22"/>
          <w:szCs w:val="22"/>
        </w:rPr>
        <w:t>;</w:t>
      </w:r>
    </w:p>
    <w:p w:rsidR="009E4A99" w:rsidRPr="009E4A99" w:rsidRDefault="009E4A99" w:rsidP="009E4A99">
      <w:pPr>
        <w:pStyle w:val="Default"/>
        <w:numPr>
          <w:ilvl w:val="0"/>
          <w:numId w:val="5"/>
        </w:numPr>
        <w:jc w:val="both"/>
        <w:rPr>
          <w:rFonts w:asciiTheme="minorHAnsi" w:hAnsiTheme="minorHAnsi" w:cstheme="minorHAnsi"/>
          <w:sz w:val="22"/>
          <w:szCs w:val="22"/>
        </w:rPr>
      </w:pPr>
      <w:r w:rsidRPr="009E4A99">
        <w:rPr>
          <w:rFonts w:asciiTheme="minorHAnsi" w:hAnsiTheme="minorHAnsi" w:cstheme="minorHAnsi"/>
          <w:sz w:val="22"/>
          <w:szCs w:val="22"/>
        </w:rPr>
        <w:t>právo na opravu osobních údajů (čl. 16 GDPR);</w:t>
      </w:r>
    </w:p>
    <w:p w:rsidR="009E4A99" w:rsidRPr="009E4A99" w:rsidRDefault="009E4A99" w:rsidP="009E4A99">
      <w:pPr>
        <w:pStyle w:val="Default"/>
        <w:numPr>
          <w:ilvl w:val="0"/>
          <w:numId w:val="5"/>
        </w:numPr>
        <w:jc w:val="both"/>
        <w:rPr>
          <w:rFonts w:asciiTheme="minorHAnsi" w:hAnsiTheme="minorHAnsi" w:cstheme="minorHAnsi"/>
          <w:sz w:val="22"/>
          <w:szCs w:val="22"/>
        </w:rPr>
      </w:pPr>
      <w:r w:rsidRPr="009E4A99">
        <w:rPr>
          <w:rFonts w:asciiTheme="minorHAnsi" w:hAnsiTheme="minorHAnsi" w:cstheme="minorHAnsi"/>
          <w:sz w:val="22"/>
          <w:szCs w:val="22"/>
        </w:rPr>
        <w:t>právo na omezení zpracování (čl. 18) GDPR:</w:t>
      </w:r>
    </w:p>
    <w:p w:rsidR="009E4A99" w:rsidRPr="009E4A99" w:rsidRDefault="009E4A99" w:rsidP="009E4A99">
      <w:pPr>
        <w:pStyle w:val="Default"/>
        <w:numPr>
          <w:ilvl w:val="1"/>
          <w:numId w:val="5"/>
        </w:numPr>
        <w:jc w:val="both"/>
        <w:rPr>
          <w:rFonts w:asciiTheme="minorHAnsi" w:hAnsiTheme="minorHAnsi" w:cstheme="minorHAnsi"/>
          <w:sz w:val="22"/>
          <w:szCs w:val="22"/>
        </w:rPr>
      </w:pPr>
      <w:r w:rsidRPr="009E4A99">
        <w:rPr>
          <w:rFonts w:asciiTheme="minorHAnsi" w:hAnsiTheme="minorHAnsi" w:cstheme="minorHAnsi"/>
          <w:sz w:val="22"/>
          <w:szCs w:val="22"/>
        </w:rPr>
        <w:t>obsahem práva je povinnost správce osobní údaje, u nichž bylo zpracování omezeno, označit a po dobu trvání omezení je nesmí</w:t>
      </w:r>
      <w:r w:rsidR="00DB5283">
        <w:rPr>
          <w:rFonts w:asciiTheme="minorHAnsi" w:hAnsiTheme="minorHAnsi" w:cstheme="minorHAnsi"/>
          <w:sz w:val="22"/>
          <w:szCs w:val="22"/>
        </w:rPr>
        <w:t xml:space="preserve"> </w:t>
      </w:r>
      <w:r w:rsidRPr="009E4A99">
        <w:rPr>
          <w:rFonts w:asciiTheme="minorHAnsi" w:hAnsiTheme="minorHAnsi" w:cstheme="minorHAnsi"/>
          <w:sz w:val="22"/>
          <w:szCs w:val="22"/>
        </w:rPr>
        <w:t>nadále zpracovávat s výjimkou jejich uložení;</w:t>
      </w:r>
    </w:p>
    <w:p w:rsidR="009E4A99" w:rsidRPr="009E4A99" w:rsidRDefault="009E4A99" w:rsidP="009E4A99">
      <w:pPr>
        <w:pStyle w:val="Default"/>
        <w:numPr>
          <w:ilvl w:val="0"/>
          <w:numId w:val="5"/>
        </w:numPr>
        <w:jc w:val="both"/>
        <w:rPr>
          <w:rFonts w:asciiTheme="minorHAnsi" w:hAnsiTheme="minorHAnsi" w:cstheme="minorHAnsi"/>
          <w:sz w:val="22"/>
          <w:szCs w:val="22"/>
        </w:rPr>
      </w:pPr>
      <w:r w:rsidRPr="009E4A99">
        <w:rPr>
          <w:rFonts w:asciiTheme="minorHAnsi" w:hAnsiTheme="minorHAnsi" w:cstheme="minorHAnsi"/>
          <w:bCs/>
          <w:sz w:val="22"/>
          <w:szCs w:val="22"/>
        </w:rPr>
        <w:t>právo na výmaz osobních údajů (čl. 17 GDPR):</w:t>
      </w:r>
    </w:p>
    <w:p w:rsidR="009E4A99" w:rsidRPr="009E4A99" w:rsidRDefault="009E4A99" w:rsidP="009E4A99">
      <w:pPr>
        <w:pStyle w:val="Default"/>
        <w:numPr>
          <w:ilvl w:val="1"/>
          <w:numId w:val="5"/>
        </w:numPr>
        <w:jc w:val="both"/>
        <w:rPr>
          <w:rFonts w:asciiTheme="minorHAnsi" w:hAnsiTheme="minorHAnsi" w:cstheme="minorHAnsi"/>
          <w:sz w:val="22"/>
          <w:szCs w:val="22"/>
        </w:rPr>
      </w:pPr>
      <w:r w:rsidRPr="009E4A99">
        <w:rPr>
          <w:rFonts w:asciiTheme="minorHAnsi" w:hAnsiTheme="minorHAnsi" w:cstheme="minorHAnsi"/>
          <w:bCs/>
          <w:sz w:val="22"/>
          <w:szCs w:val="22"/>
        </w:rPr>
        <w:t>právo na výmaz osobních údajů se vztahuje jen na osobní údaje, které jsou zpracovávány k jiným účelům, než je poskytování zdravotních služeb. Údaje, které o Vás vedeme za účelem poskytování zdravotních služeb (např. ve zdravotnické dokumentaci), nelze vymazat;</w:t>
      </w:r>
    </w:p>
    <w:p w:rsidR="009E4A99" w:rsidRPr="009E4A99" w:rsidRDefault="009E4A99" w:rsidP="009E4A99">
      <w:pPr>
        <w:pStyle w:val="Default"/>
        <w:numPr>
          <w:ilvl w:val="0"/>
          <w:numId w:val="5"/>
        </w:numPr>
        <w:jc w:val="both"/>
        <w:rPr>
          <w:rFonts w:asciiTheme="minorHAnsi" w:hAnsiTheme="minorHAnsi" w:cstheme="minorHAnsi"/>
          <w:sz w:val="22"/>
          <w:szCs w:val="22"/>
        </w:rPr>
      </w:pPr>
      <w:r w:rsidRPr="009E4A99">
        <w:rPr>
          <w:rFonts w:asciiTheme="minorHAnsi" w:hAnsiTheme="minorHAnsi" w:cstheme="minorHAnsi"/>
          <w:bCs/>
          <w:sz w:val="22"/>
          <w:szCs w:val="22"/>
        </w:rPr>
        <w:t>právo na přenositelnost údajů (čl. 20 GDPR):</w:t>
      </w:r>
    </w:p>
    <w:p w:rsidR="009E4A99" w:rsidRPr="009E4A99" w:rsidRDefault="009E4A99" w:rsidP="009E4A99">
      <w:pPr>
        <w:pStyle w:val="Default"/>
        <w:numPr>
          <w:ilvl w:val="1"/>
          <w:numId w:val="5"/>
        </w:numPr>
        <w:jc w:val="both"/>
        <w:rPr>
          <w:rFonts w:asciiTheme="minorHAnsi" w:hAnsiTheme="minorHAnsi" w:cstheme="minorHAnsi"/>
          <w:sz w:val="22"/>
          <w:szCs w:val="22"/>
        </w:rPr>
      </w:pPr>
      <w:r w:rsidRPr="009E4A99">
        <w:rPr>
          <w:rFonts w:asciiTheme="minorHAnsi" w:hAnsiTheme="minorHAnsi" w:cstheme="minorHAnsi"/>
          <w:bCs/>
          <w:sz w:val="22"/>
          <w:szCs w:val="22"/>
        </w:rPr>
        <w:t xml:space="preserve">můžete žádat, abychom Vám Vaše osobní údaje poskytli za účelem jejich předání jinému správci osobních údajů, nebo abychom je sami předali jinému správci osobních údajů. Toto právo však máte pouze ohledně těch údajů, které zpracováváme automatizovaně na základě Vašeho souhlasu nebo smlouvy s Vámi. Údaje, které o Vás vedeme za účelem poskytování zdravotních služeb </w:t>
      </w:r>
      <w:r w:rsidRPr="009E4A99">
        <w:rPr>
          <w:rFonts w:asciiTheme="minorHAnsi" w:hAnsiTheme="minorHAnsi" w:cstheme="minorHAnsi"/>
          <w:bCs/>
          <w:sz w:val="22"/>
          <w:szCs w:val="22"/>
        </w:rPr>
        <w:lastRenderedPageBreak/>
        <w:t>(např. ve zdravotnické dokumentaci), však smíme poskytnout jen Vám a za zákonných podmínek též jinému poskytovateli zdravotních služeb nebo orgánu veřejné moci.</w:t>
      </w:r>
    </w:p>
    <w:p w:rsidR="009E4A99" w:rsidRPr="009E4A99" w:rsidRDefault="009E4A99" w:rsidP="009E4A99">
      <w:pPr>
        <w:pStyle w:val="Default"/>
        <w:numPr>
          <w:ilvl w:val="0"/>
          <w:numId w:val="5"/>
        </w:numPr>
        <w:jc w:val="both"/>
        <w:rPr>
          <w:rFonts w:asciiTheme="minorHAnsi" w:hAnsiTheme="minorHAnsi" w:cstheme="minorHAnsi"/>
          <w:sz w:val="22"/>
          <w:szCs w:val="22"/>
        </w:rPr>
      </w:pPr>
      <w:r w:rsidRPr="009E4A99">
        <w:rPr>
          <w:rFonts w:asciiTheme="minorHAnsi" w:hAnsiTheme="minorHAnsi" w:cstheme="minorHAnsi"/>
          <w:sz w:val="22"/>
          <w:szCs w:val="22"/>
        </w:rPr>
        <w:t>Právo vznést námitku proti zpracování (čl. 21 GDPR):</w:t>
      </w:r>
    </w:p>
    <w:p w:rsidR="009E4A99" w:rsidRPr="009E4A99" w:rsidRDefault="009E4A99" w:rsidP="009E4A99">
      <w:pPr>
        <w:pStyle w:val="Odstavecseseznamem"/>
        <w:numPr>
          <w:ilvl w:val="1"/>
          <w:numId w:val="5"/>
        </w:numPr>
        <w:spacing w:before="0" w:after="0" w:line="240" w:lineRule="auto"/>
        <w:jc w:val="both"/>
        <w:rPr>
          <w:rFonts w:cstheme="minorHAnsi"/>
          <w:sz w:val="22"/>
          <w:szCs w:val="22"/>
          <w:lang w:val="cs-CZ"/>
        </w:rPr>
      </w:pPr>
      <w:r w:rsidRPr="009E4A99">
        <w:rPr>
          <w:rFonts w:cstheme="minorHAnsi"/>
          <w:sz w:val="22"/>
          <w:szCs w:val="22"/>
          <w:lang w:val="cs-CZ"/>
        </w:rPr>
        <w:t>v případě, že Vaše osobní údaje zpracováváme pro účely oprávněných zájmů našich nebo někoho dalšího (právní základy zpracování jsou uvedeny v bodu III), máte kdykoliv právo vznést proti takovému zpracování námitku. Námitku můžete vznést na naší adrese uvedené v bodu I. Pokud takovou námitku vznesete, budeme oprávněni v takovém zpracování pokračovat jen tehdy, pokud prokážeme závažné oprávněné důvody pro zpracování, které převažují nad Vašimi zájmy nebo právy a svobodami, a dále tehdy, pokud půjde o zpracování nezbytné pro určení, výkon nebo obhajobu právních nároků.</w:t>
      </w:r>
    </w:p>
    <w:p w:rsidR="009E4A99" w:rsidRPr="009E4A99" w:rsidRDefault="009E4A99" w:rsidP="009E4A99">
      <w:pPr>
        <w:pStyle w:val="Default"/>
        <w:numPr>
          <w:ilvl w:val="0"/>
          <w:numId w:val="5"/>
        </w:numPr>
        <w:jc w:val="both"/>
        <w:rPr>
          <w:rFonts w:asciiTheme="minorHAnsi" w:hAnsiTheme="minorHAnsi" w:cstheme="minorHAnsi"/>
          <w:sz w:val="22"/>
          <w:szCs w:val="22"/>
        </w:rPr>
      </w:pPr>
      <w:r w:rsidRPr="009E4A99">
        <w:rPr>
          <w:rFonts w:asciiTheme="minorHAnsi" w:hAnsiTheme="minorHAnsi" w:cstheme="minorHAnsi"/>
          <w:sz w:val="22"/>
          <w:szCs w:val="22"/>
        </w:rPr>
        <w:t xml:space="preserve">právo podat stížnost u dozorového úřadu, a to v případě, že se domníváte, že zpracováním osobních údajů dochází k porušení právních předpisů o ochraně osobních údajů. Stížnost můžete podat u dozorového úřadu, kterým je Úřad na ochranu osobních údajů, sídlem Pplk. Sochora 27, 170 00 Praha 7, </w:t>
      </w:r>
      <w:hyperlink r:id="rId5" w:history="1">
        <w:r w:rsidRPr="009E4A99">
          <w:rPr>
            <w:rStyle w:val="Hypertextovodkaz"/>
            <w:rFonts w:asciiTheme="minorHAnsi" w:hAnsiTheme="minorHAnsi" w:cstheme="minorHAnsi"/>
            <w:sz w:val="22"/>
            <w:szCs w:val="22"/>
          </w:rPr>
          <w:t>www.uoou.cz</w:t>
        </w:r>
      </w:hyperlink>
      <w:r w:rsidRPr="009E4A99">
        <w:rPr>
          <w:rFonts w:asciiTheme="minorHAnsi" w:hAnsiTheme="minorHAnsi" w:cstheme="minorHAnsi"/>
          <w:sz w:val="22"/>
          <w:szCs w:val="22"/>
        </w:rPr>
        <w:t>.</w:t>
      </w:r>
    </w:p>
    <w:p w:rsidR="009E4A99" w:rsidRPr="009E4A99" w:rsidRDefault="009E4A99" w:rsidP="009E4A99">
      <w:pPr>
        <w:pStyle w:val="Default"/>
        <w:ind w:firstLine="454"/>
      </w:pPr>
    </w:p>
    <w:p w:rsidR="009E4A99" w:rsidRPr="009E4A99" w:rsidRDefault="009E4A99" w:rsidP="009E4A99">
      <w:pPr>
        <w:pStyle w:val="Default"/>
        <w:ind w:firstLine="454"/>
        <w:jc w:val="center"/>
        <w:rPr>
          <w:rFonts w:asciiTheme="minorHAnsi" w:hAnsiTheme="minorHAnsi" w:cstheme="minorHAnsi"/>
          <w:b/>
          <w:sz w:val="22"/>
          <w:szCs w:val="22"/>
        </w:rPr>
      </w:pPr>
      <w:r w:rsidRPr="009E4A99">
        <w:rPr>
          <w:rFonts w:asciiTheme="minorHAnsi" w:hAnsiTheme="minorHAnsi" w:cstheme="minorHAnsi"/>
          <w:b/>
          <w:sz w:val="22"/>
          <w:szCs w:val="22"/>
        </w:rPr>
        <w:t>VII.</w:t>
      </w:r>
    </w:p>
    <w:p w:rsidR="009E4A99" w:rsidRPr="009E4A99" w:rsidRDefault="009E4A99" w:rsidP="009E4A99">
      <w:pPr>
        <w:jc w:val="center"/>
        <w:rPr>
          <w:rFonts w:cstheme="minorHAnsi"/>
          <w:b/>
          <w:smallCaps/>
          <w:color w:val="000000" w:themeColor="text1"/>
          <w:sz w:val="22"/>
          <w:szCs w:val="22"/>
          <w:shd w:val="clear" w:color="auto" w:fill="FFFFFF"/>
          <w:lang w:val="cs-CZ"/>
        </w:rPr>
      </w:pPr>
      <w:r w:rsidRPr="009E4A99">
        <w:rPr>
          <w:rFonts w:cstheme="minorHAnsi"/>
          <w:b/>
          <w:smallCaps/>
          <w:color w:val="000000" w:themeColor="text1"/>
          <w:sz w:val="22"/>
          <w:szCs w:val="22"/>
          <w:shd w:val="clear" w:color="auto" w:fill="FFFFFF"/>
          <w:lang w:val="cs-CZ"/>
        </w:rPr>
        <w:t>Povinné zpracování a povinnost poskytnout osobní údaje</w:t>
      </w:r>
    </w:p>
    <w:p w:rsidR="009E4A99" w:rsidRPr="009E4A99" w:rsidRDefault="009E4A99" w:rsidP="009E4A99">
      <w:pPr>
        <w:spacing w:after="0" w:line="240" w:lineRule="auto"/>
        <w:jc w:val="both"/>
        <w:rPr>
          <w:rFonts w:cstheme="minorHAnsi"/>
          <w:sz w:val="22"/>
          <w:szCs w:val="22"/>
          <w:lang w:val="cs-CZ"/>
        </w:rPr>
      </w:pPr>
      <w:r w:rsidRPr="009E4A99">
        <w:rPr>
          <w:rFonts w:cstheme="minorHAnsi"/>
          <w:sz w:val="22"/>
          <w:szCs w:val="22"/>
          <w:lang w:val="cs-CZ"/>
        </w:rPr>
        <w:t>Zpracování osobních údajů návštěvníků Střediska volného času pro účely poskytování služeb (detailně viz výše) je smluvním požadavkem. Neposkytnutí osobních údajů může znamenat, že Vám nebudeme moci řádně poskytovat služby Střediska volného času.</w:t>
      </w:r>
    </w:p>
    <w:p w:rsidR="009E4A99" w:rsidRPr="009E4A99" w:rsidRDefault="009E4A99" w:rsidP="009E4A99">
      <w:pPr>
        <w:spacing w:after="0" w:line="240" w:lineRule="auto"/>
        <w:jc w:val="both"/>
        <w:rPr>
          <w:rFonts w:cstheme="minorHAnsi"/>
          <w:sz w:val="22"/>
          <w:szCs w:val="22"/>
          <w:lang w:val="cs-CZ"/>
        </w:rPr>
      </w:pPr>
      <w:r w:rsidRPr="009E4A99">
        <w:rPr>
          <w:rFonts w:cstheme="minorHAnsi"/>
          <w:sz w:val="22"/>
          <w:szCs w:val="22"/>
          <w:lang w:val="cs-CZ"/>
        </w:rPr>
        <w:t>Zpracování osobních údajů zaměstnanců pro účely plnění pracovněprávních povinností je zákonným požadavkem. Neposkytnutí osobních údajů může znamenat, že Správce nebude moci plnit své závazky z pracovní smlouvy a dále plnit své povinnosti zaměstnavatele.</w:t>
      </w:r>
    </w:p>
    <w:p w:rsidR="009E4A99" w:rsidRPr="009E4A99" w:rsidRDefault="009E4A99" w:rsidP="009E4A99">
      <w:pPr>
        <w:spacing w:after="0" w:line="240" w:lineRule="auto"/>
        <w:jc w:val="center"/>
        <w:rPr>
          <w:rFonts w:cstheme="minorHAnsi"/>
          <w:b/>
          <w:sz w:val="22"/>
          <w:szCs w:val="22"/>
          <w:lang w:val="cs-CZ"/>
        </w:rPr>
      </w:pPr>
      <w:r w:rsidRPr="009E4A99">
        <w:rPr>
          <w:rFonts w:cstheme="minorHAnsi"/>
          <w:b/>
          <w:sz w:val="22"/>
          <w:szCs w:val="22"/>
          <w:lang w:val="cs-CZ"/>
        </w:rPr>
        <w:t>VIII.</w:t>
      </w:r>
    </w:p>
    <w:p w:rsidR="009E4A99" w:rsidRPr="009E4A99" w:rsidRDefault="009E4A99" w:rsidP="009E4A99">
      <w:pPr>
        <w:spacing w:after="0" w:line="240" w:lineRule="auto"/>
        <w:jc w:val="center"/>
        <w:rPr>
          <w:rFonts w:cstheme="minorHAnsi"/>
          <w:b/>
          <w:sz w:val="22"/>
          <w:szCs w:val="22"/>
          <w:lang w:val="cs-CZ"/>
        </w:rPr>
      </w:pPr>
      <w:r w:rsidRPr="009E4A99">
        <w:rPr>
          <w:rFonts w:cstheme="minorHAnsi"/>
          <w:b/>
          <w:smallCaps/>
          <w:color w:val="000000" w:themeColor="text1"/>
          <w:sz w:val="22"/>
          <w:szCs w:val="22"/>
          <w:shd w:val="clear" w:color="auto" w:fill="FFFFFF"/>
          <w:lang w:val="cs-CZ"/>
        </w:rPr>
        <w:t>Pověřenec pro ochranu osobních údajů</w:t>
      </w:r>
    </w:p>
    <w:p w:rsidR="009E4A99" w:rsidRPr="009E4A99" w:rsidRDefault="009E4A99" w:rsidP="009E4A99">
      <w:pPr>
        <w:jc w:val="both"/>
        <w:rPr>
          <w:rFonts w:cstheme="minorHAnsi"/>
          <w:sz w:val="22"/>
          <w:szCs w:val="22"/>
          <w:lang w:val="cs-CZ"/>
        </w:rPr>
      </w:pPr>
      <w:r w:rsidRPr="009E4A99">
        <w:rPr>
          <w:rFonts w:cstheme="minorHAnsi"/>
          <w:sz w:val="22"/>
          <w:szCs w:val="22"/>
          <w:lang w:val="cs-CZ"/>
        </w:rPr>
        <w:t xml:space="preserve">Funkci pověřence pro ochranu osobních údajů vykonává </w:t>
      </w:r>
      <w:proofErr w:type="spellStart"/>
      <w:r w:rsidRPr="009E4A99">
        <w:rPr>
          <w:rFonts w:cs="Arial"/>
          <w:b/>
          <w:bCs/>
          <w:color w:val="000000"/>
          <w:sz w:val="22"/>
          <w:szCs w:val="22"/>
          <w:lang w:val="cs-CZ" w:eastAsia="cs-CZ"/>
        </w:rPr>
        <w:t>Schola</w:t>
      </w:r>
      <w:proofErr w:type="spellEnd"/>
      <w:r w:rsidRPr="009E4A99">
        <w:rPr>
          <w:rFonts w:cs="Arial"/>
          <w:b/>
          <w:bCs/>
          <w:color w:val="000000"/>
          <w:sz w:val="22"/>
          <w:szCs w:val="22"/>
          <w:lang w:val="cs-CZ" w:eastAsia="cs-CZ"/>
        </w:rPr>
        <w:t xml:space="preserve"> Servis GDPR, s. r. o., Palackého 150/8, 796 01, Prostějov, IČ: 04223748</w:t>
      </w:r>
      <w:r w:rsidRPr="009E4A99">
        <w:rPr>
          <w:rFonts w:cstheme="minorHAnsi"/>
          <w:color w:val="000000" w:themeColor="text1"/>
          <w:sz w:val="22"/>
          <w:szCs w:val="22"/>
          <w:shd w:val="clear" w:color="auto" w:fill="FFFFFF"/>
          <w:lang w:val="cs-CZ"/>
        </w:rPr>
        <w:t xml:space="preserve"> a kontaktovat jej můžete </w:t>
      </w:r>
      <w:hyperlink r:id="rId6" w:history="1">
        <w:r w:rsidRPr="009E4A99">
          <w:rPr>
            <w:rStyle w:val="Hypertextovodkaz"/>
            <w:rFonts w:cstheme="minorHAnsi"/>
            <w:b/>
            <w:sz w:val="22"/>
            <w:szCs w:val="22"/>
            <w:shd w:val="clear" w:color="auto" w:fill="FFFFFF"/>
            <w:lang w:val="cs-CZ"/>
          </w:rPr>
          <w:t>poverenec@gdprdoskol.cz</w:t>
        </w:r>
      </w:hyperlink>
      <w:r w:rsidRPr="009E4A99">
        <w:rPr>
          <w:rFonts w:cstheme="minorHAnsi"/>
          <w:b/>
          <w:color w:val="000000" w:themeColor="text1"/>
          <w:sz w:val="22"/>
          <w:szCs w:val="22"/>
          <w:shd w:val="clear" w:color="auto" w:fill="FFFFFF"/>
          <w:lang w:val="cs-CZ"/>
        </w:rPr>
        <w:t>.</w:t>
      </w:r>
    </w:p>
    <w:p w:rsidR="009E4A99" w:rsidRPr="009E4A99" w:rsidRDefault="009E4A99" w:rsidP="009E4A99">
      <w:pPr>
        <w:spacing w:after="0" w:line="240" w:lineRule="auto"/>
        <w:jc w:val="both"/>
        <w:rPr>
          <w:rFonts w:cstheme="minorHAnsi"/>
          <w:sz w:val="22"/>
          <w:szCs w:val="22"/>
          <w:lang w:val="cs-CZ"/>
        </w:rPr>
      </w:pPr>
    </w:p>
    <w:p w:rsidR="009E4A99" w:rsidRPr="009E4A99" w:rsidRDefault="009E4A99" w:rsidP="009E4A99">
      <w:pPr>
        <w:spacing w:after="0" w:line="240" w:lineRule="auto"/>
        <w:jc w:val="both"/>
        <w:rPr>
          <w:rFonts w:cstheme="minorHAnsi"/>
          <w:sz w:val="22"/>
          <w:szCs w:val="22"/>
          <w:lang w:val="cs-CZ"/>
        </w:rPr>
      </w:pPr>
    </w:p>
    <w:p w:rsidR="009E4A99" w:rsidRPr="009E4A99" w:rsidRDefault="009E4A99" w:rsidP="009E4A99">
      <w:pPr>
        <w:spacing w:after="0" w:line="240" w:lineRule="auto"/>
        <w:jc w:val="both"/>
        <w:rPr>
          <w:rFonts w:cstheme="minorHAnsi"/>
          <w:sz w:val="22"/>
          <w:szCs w:val="22"/>
          <w:lang w:val="cs-CZ"/>
        </w:rPr>
      </w:pPr>
    </w:p>
    <w:p w:rsidR="009E4A99" w:rsidRPr="009E4A99" w:rsidRDefault="009E4A99" w:rsidP="009E4A99">
      <w:pPr>
        <w:spacing w:after="0" w:line="240" w:lineRule="auto"/>
        <w:jc w:val="both"/>
        <w:rPr>
          <w:rFonts w:cstheme="minorHAnsi"/>
          <w:sz w:val="22"/>
          <w:szCs w:val="22"/>
          <w:lang w:val="cs-CZ"/>
        </w:rPr>
      </w:pPr>
    </w:p>
    <w:p w:rsidR="009E4A99" w:rsidRPr="009E4A99" w:rsidRDefault="009E4A99" w:rsidP="009E4A99">
      <w:pPr>
        <w:jc w:val="right"/>
        <w:rPr>
          <w:rFonts w:cstheme="minorHAnsi"/>
          <w:sz w:val="22"/>
          <w:szCs w:val="22"/>
          <w:lang w:val="cs-CZ"/>
        </w:rPr>
      </w:pPr>
      <w:r w:rsidRPr="009E4A99">
        <w:rPr>
          <w:rFonts w:cstheme="minorHAnsi"/>
          <w:sz w:val="22"/>
          <w:szCs w:val="22"/>
          <w:lang w:val="cs-CZ"/>
        </w:rPr>
        <w:t>V Krnově, dne 25. 5. 2018</w:t>
      </w:r>
    </w:p>
    <w:p w:rsidR="009E4A99" w:rsidRPr="009E4A99" w:rsidRDefault="009E4A99" w:rsidP="009E4A99">
      <w:pPr>
        <w:pStyle w:val="Default"/>
        <w:ind w:firstLine="454"/>
        <w:rPr>
          <w:rFonts w:asciiTheme="minorHAnsi" w:hAnsiTheme="minorHAnsi"/>
          <w:sz w:val="22"/>
          <w:szCs w:val="22"/>
        </w:rPr>
      </w:pPr>
    </w:p>
    <w:p w:rsidR="00363B88" w:rsidRPr="009E4A99" w:rsidRDefault="00363B88">
      <w:pPr>
        <w:rPr>
          <w:rFonts w:cstheme="minorHAnsi"/>
          <w:color w:val="000000" w:themeColor="text1"/>
          <w:sz w:val="22"/>
          <w:szCs w:val="22"/>
          <w:shd w:val="clear" w:color="auto" w:fill="FFFFFF"/>
          <w:lang w:val="cs-CZ"/>
        </w:rPr>
      </w:pPr>
    </w:p>
    <w:sectPr w:rsidR="00363B88" w:rsidRPr="009E4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C5B5F"/>
    <w:multiLevelType w:val="hybridMultilevel"/>
    <w:tmpl w:val="EA5EC8EC"/>
    <w:lvl w:ilvl="0" w:tplc="0EBED168">
      <w:start w:val="2"/>
      <w:numFmt w:val="bullet"/>
      <w:lvlText w:val="-"/>
      <w:lvlJc w:val="left"/>
      <w:pPr>
        <w:ind w:left="1080" w:hanging="360"/>
      </w:pPr>
      <w:rPr>
        <w:rFonts w:ascii="Calibri" w:eastAsiaTheme="minorHAnsi" w:hAnsi="Calibri" w:cstheme="minorBid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
    <w:nsid w:val="38391C35"/>
    <w:multiLevelType w:val="hybridMultilevel"/>
    <w:tmpl w:val="BA643340"/>
    <w:lvl w:ilvl="0" w:tplc="0EBED168">
      <w:start w:val="2"/>
      <w:numFmt w:val="bullet"/>
      <w:lvlText w:val="-"/>
      <w:lvlJc w:val="left"/>
      <w:pPr>
        <w:ind w:left="1210" w:hanging="360"/>
      </w:pPr>
      <w:rPr>
        <w:rFonts w:ascii="Calibri" w:eastAsiaTheme="minorHAnsi" w:hAnsi="Calibri" w:cstheme="minorBidi" w:hint="default"/>
      </w:rPr>
    </w:lvl>
    <w:lvl w:ilvl="1" w:tplc="04050003">
      <w:start w:val="1"/>
      <w:numFmt w:val="bullet"/>
      <w:lvlText w:val="o"/>
      <w:lvlJc w:val="left"/>
      <w:pPr>
        <w:ind w:left="1930" w:hanging="360"/>
      </w:pPr>
      <w:rPr>
        <w:rFonts w:ascii="Courier New" w:hAnsi="Courier New" w:cs="Courier New" w:hint="default"/>
      </w:rPr>
    </w:lvl>
    <w:lvl w:ilvl="2" w:tplc="04050005">
      <w:start w:val="1"/>
      <w:numFmt w:val="bullet"/>
      <w:lvlText w:val=""/>
      <w:lvlJc w:val="left"/>
      <w:pPr>
        <w:ind w:left="2650" w:hanging="360"/>
      </w:pPr>
      <w:rPr>
        <w:rFonts w:ascii="Wingdings" w:hAnsi="Wingdings" w:hint="default"/>
      </w:rPr>
    </w:lvl>
    <w:lvl w:ilvl="3" w:tplc="04050001">
      <w:start w:val="1"/>
      <w:numFmt w:val="bullet"/>
      <w:lvlText w:val=""/>
      <w:lvlJc w:val="left"/>
      <w:pPr>
        <w:ind w:left="3370" w:hanging="360"/>
      </w:pPr>
      <w:rPr>
        <w:rFonts w:ascii="Symbol" w:hAnsi="Symbol" w:hint="default"/>
      </w:rPr>
    </w:lvl>
    <w:lvl w:ilvl="4" w:tplc="04050003">
      <w:start w:val="1"/>
      <w:numFmt w:val="bullet"/>
      <w:lvlText w:val="o"/>
      <w:lvlJc w:val="left"/>
      <w:pPr>
        <w:ind w:left="4090" w:hanging="360"/>
      </w:pPr>
      <w:rPr>
        <w:rFonts w:ascii="Courier New" w:hAnsi="Courier New" w:cs="Courier New" w:hint="default"/>
      </w:rPr>
    </w:lvl>
    <w:lvl w:ilvl="5" w:tplc="04050005">
      <w:start w:val="1"/>
      <w:numFmt w:val="bullet"/>
      <w:lvlText w:val=""/>
      <w:lvlJc w:val="left"/>
      <w:pPr>
        <w:ind w:left="4810" w:hanging="360"/>
      </w:pPr>
      <w:rPr>
        <w:rFonts w:ascii="Wingdings" w:hAnsi="Wingdings" w:hint="default"/>
      </w:rPr>
    </w:lvl>
    <w:lvl w:ilvl="6" w:tplc="04050001">
      <w:start w:val="1"/>
      <w:numFmt w:val="bullet"/>
      <w:lvlText w:val=""/>
      <w:lvlJc w:val="left"/>
      <w:pPr>
        <w:ind w:left="5530" w:hanging="360"/>
      </w:pPr>
      <w:rPr>
        <w:rFonts w:ascii="Symbol" w:hAnsi="Symbol" w:hint="default"/>
      </w:rPr>
    </w:lvl>
    <w:lvl w:ilvl="7" w:tplc="04050003">
      <w:start w:val="1"/>
      <w:numFmt w:val="bullet"/>
      <w:lvlText w:val="o"/>
      <w:lvlJc w:val="left"/>
      <w:pPr>
        <w:ind w:left="6250" w:hanging="360"/>
      </w:pPr>
      <w:rPr>
        <w:rFonts w:ascii="Courier New" w:hAnsi="Courier New" w:cs="Courier New" w:hint="default"/>
      </w:rPr>
    </w:lvl>
    <w:lvl w:ilvl="8" w:tplc="04050005">
      <w:start w:val="1"/>
      <w:numFmt w:val="bullet"/>
      <w:lvlText w:val=""/>
      <w:lvlJc w:val="left"/>
      <w:pPr>
        <w:ind w:left="6970" w:hanging="360"/>
      </w:pPr>
      <w:rPr>
        <w:rFonts w:ascii="Wingdings" w:hAnsi="Wingdings" w:hint="default"/>
      </w:rPr>
    </w:lvl>
  </w:abstractNum>
  <w:abstractNum w:abstractNumId="2">
    <w:nsid w:val="4C360977"/>
    <w:multiLevelType w:val="hybridMultilevel"/>
    <w:tmpl w:val="908249B4"/>
    <w:lvl w:ilvl="0" w:tplc="31F871C8">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1001699"/>
    <w:multiLevelType w:val="hybridMultilevel"/>
    <w:tmpl w:val="514E7598"/>
    <w:lvl w:ilvl="0" w:tplc="0EBED168">
      <w:start w:val="2"/>
      <w:numFmt w:val="bullet"/>
      <w:lvlText w:val="-"/>
      <w:lvlJc w:val="left"/>
      <w:pPr>
        <w:ind w:left="1210" w:hanging="360"/>
      </w:pPr>
      <w:rPr>
        <w:rFonts w:ascii="Calibri" w:eastAsiaTheme="minorHAnsi" w:hAnsi="Calibri" w:cstheme="minorBidi" w:hint="default"/>
      </w:rPr>
    </w:lvl>
    <w:lvl w:ilvl="1" w:tplc="04050003">
      <w:start w:val="1"/>
      <w:numFmt w:val="bullet"/>
      <w:lvlText w:val="o"/>
      <w:lvlJc w:val="left"/>
      <w:pPr>
        <w:ind w:left="1636" w:hanging="360"/>
      </w:pPr>
      <w:rPr>
        <w:rFonts w:ascii="Courier New" w:hAnsi="Courier New" w:cs="Courier New" w:hint="default"/>
      </w:rPr>
    </w:lvl>
    <w:lvl w:ilvl="2" w:tplc="04050005">
      <w:start w:val="1"/>
      <w:numFmt w:val="bullet"/>
      <w:lvlText w:val=""/>
      <w:lvlJc w:val="left"/>
      <w:pPr>
        <w:ind w:left="2650" w:hanging="360"/>
      </w:pPr>
      <w:rPr>
        <w:rFonts w:ascii="Wingdings" w:hAnsi="Wingdings" w:hint="default"/>
      </w:rPr>
    </w:lvl>
    <w:lvl w:ilvl="3" w:tplc="04050001">
      <w:start w:val="1"/>
      <w:numFmt w:val="bullet"/>
      <w:lvlText w:val=""/>
      <w:lvlJc w:val="left"/>
      <w:pPr>
        <w:ind w:left="3370" w:hanging="360"/>
      </w:pPr>
      <w:rPr>
        <w:rFonts w:ascii="Symbol" w:hAnsi="Symbol" w:hint="default"/>
      </w:rPr>
    </w:lvl>
    <w:lvl w:ilvl="4" w:tplc="04050003">
      <w:start w:val="1"/>
      <w:numFmt w:val="bullet"/>
      <w:lvlText w:val="o"/>
      <w:lvlJc w:val="left"/>
      <w:pPr>
        <w:ind w:left="4090" w:hanging="360"/>
      </w:pPr>
      <w:rPr>
        <w:rFonts w:ascii="Courier New" w:hAnsi="Courier New" w:cs="Courier New" w:hint="default"/>
      </w:rPr>
    </w:lvl>
    <w:lvl w:ilvl="5" w:tplc="04050005">
      <w:start w:val="1"/>
      <w:numFmt w:val="bullet"/>
      <w:lvlText w:val=""/>
      <w:lvlJc w:val="left"/>
      <w:pPr>
        <w:ind w:left="4810" w:hanging="360"/>
      </w:pPr>
      <w:rPr>
        <w:rFonts w:ascii="Wingdings" w:hAnsi="Wingdings" w:hint="default"/>
      </w:rPr>
    </w:lvl>
    <w:lvl w:ilvl="6" w:tplc="04050001">
      <w:start w:val="1"/>
      <w:numFmt w:val="bullet"/>
      <w:lvlText w:val=""/>
      <w:lvlJc w:val="left"/>
      <w:pPr>
        <w:ind w:left="5530" w:hanging="360"/>
      </w:pPr>
      <w:rPr>
        <w:rFonts w:ascii="Symbol" w:hAnsi="Symbol" w:hint="default"/>
      </w:rPr>
    </w:lvl>
    <w:lvl w:ilvl="7" w:tplc="04050003">
      <w:start w:val="1"/>
      <w:numFmt w:val="bullet"/>
      <w:lvlText w:val="o"/>
      <w:lvlJc w:val="left"/>
      <w:pPr>
        <w:ind w:left="6250" w:hanging="360"/>
      </w:pPr>
      <w:rPr>
        <w:rFonts w:ascii="Courier New" w:hAnsi="Courier New" w:cs="Courier New" w:hint="default"/>
      </w:rPr>
    </w:lvl>
    <w:lvl w:ilvl="8" w:tplc="04050005">
      <w:start w:val="1"/>
      <w:numFmt w:val="bullet"/>
      <w:lvlText w:val=""/>
      <w:lvlJc w:val="left"/>
      <w:pPr>
        <w:ind w:left="6970" w:hanging="360"/>
      </w:pPr>
      <w:rPr>
        <w:rFonts w:ascii="Wingdings" w:hAnsi="Wingdings" w:hint="default"/>
      </w:rPr>
    </w:lvl>
  </w:abstractNum>
  <w:abstractNum w:abstractNumId="4">
    <w:nsid w:val="70E958F7"/>
    <w:multiLevelType w:val="hybridMultilevel"/>
    <w:tmpl w:val="6DDAC94C"/>
    <w:lvl w:ilvl="0" w:tplc="0EBED168">
      <w:start w:val="2"/>
      <w:numFmt w:val="bullet"/>
      <w:lvlText w:val="-"/>
      <w:lvlJc w:val="left"/>
      <w:pPr>
        <w:ind w:left="1210" w:hanging="360"/>
      </w:pPr>
      <w:rPr>
        <w:rFonts w:ascii="Calibri" w:eastAsiaTheme="minorHAnsi" w:hAnsi="Calibri" w:cstheme="minorBidi" w:hint="default"/>
      </w:rPr>
    </w:lvl>
    <w:lvl w:ilvl="1" w:tplc="04050003">
      <w:start w:val="1"/>
      <w:numFmt w:val="bullet"/>
      <w:lvlText w:val="o"/>
      <w:lvlJc w:val="left"/>
      <w:pPr>
        <w:ind w:left="1930" w:hanging="360"/>
      </w:pPr>
      <w:rPr>
        <w:rFonts w:ascii="Courier New" w:hAnsi="Courier New" w:cs="Courier New" w:hint="default"/>
      </w:rPr>
    </w:lvl>
    <w:lvl w:ilvl="2" w:tplc="04050005">
      <w:start w:val="1"/>
      <w:numFmt w:val="bullet"/>
      <w:lvlText w:val=""/>
      <w:lvlJc w:val="left"/>
      <w:pPr>
        <w:ind w:left="2650" w:hanging="360"/>
      </w:pPr>
      <w:rPr>
        <w:rFonts w:ascii="Wingdings" w:hAnsi="Wingdings" w:hint="default"/>
      </w:rPr>
    </w:lvl>
    <w:lvl w:ilvl="3" w:tplc="04050001">
      <w:start w:val="1"/>
      <w:numFmt w:val="bullet"/>
      <w:lvlText w:val=""/>
      <w:lvlJc w:val="left"/>
      <w:pPr>
        <w:ind w:left="3370" w:hanging="360"/>
      </w:pPr>
      <w:rPr>
        <w:rFonts w:ascii="Symbol" w:hAnsi="Symbol" w:hint="default"/>
      </w:rPr>
    </w:lvl>
    <w:lvl w:ilvl="4" w:tplc="04050003">
      <w:start w:val="1"/>
      <w:numFmt w:val="bullet"/>
      <w:lvlText w:val="o"/>
      <w:lvlJc w:val="left"/>
      <w:pPr>
        <w:ind w:left="4090" w:hanging="360"/>
      </w:pPr>
      <w:rPr>
        <w:rFonts w:ascii="Courier New" w:hAnsi="Courier New" w:cs="Courier New" w:hint="default"/>
      </w:rPr>
    </w:lvl>
    <w:lvl w:ilvl="5" w:tplc="04050005">
      <w:start w:val="1"/>
      <w:numFmt w:val="bullet"/>
      <w:lvlText w:val=""/>
      <w:lvlJc w:val="left"/>
      <w:pPr>
        <w:ind w:left="4810" w:hanging="360"/>
      </w:pPr>
      <w:rPr>
        <w:rFonts w:ascii="Wingdings" w:hAnsi="Wingdings" w:hint="default"/>
      </w:rPr>
    </w:lvl>
    <w:lvl w:ilvl="6" w:tplc="04050001">
      <w:start w:val="1"/>
      <w:numFmt w:val="bullet"/>
      <w:lvlText w:val=""/>
      <w:lvlJc w:val="left"/>
      <w:pPr>
        <w:ind w:left="5530" w:hanging="360"/>
      </w:pPr>
      <w:rPr>
        <w:rFonts w:ascii="Symbol" w:hAnsi="Symbol" w:hint="default"/>
      </w:rPr>
    </w:lvl>
    <w:lvl w:ilvl="7" w:tplc="04050003">
      <w:start w:val="1"/>
      <w:numFmt w:val="bullet"/>
      <w:lvlText w:val="o"/>
      <w:lvlJc w:val="left"/>
      <w:pPr>
        <w:ind w:left="6250" w:hanging="360"/>
      </w:pPr>
      <w:rPr>
        <w:rFonts w:ascii="Courier New" w:hAnsi="Courier New" w:cs="Courier New" w:hint="default"/>
      </w:rPr>
    </w:lvl>
    <w:lvl w:ilvl="8" w:tplc="04050005">
      <w:start w:val="1"/>
      <w:numFmt w:val="bullet"/>
      <w:lvlText w:val=""/>
      <w:lvlJc w:val="left"/>
      <w:pPr>
        <w:ind w:left="697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99"/>
    <w:rsid w:val="00363B88"/>
    <w:rsid w:val="00392839"/>
    <w:rsid w:val="00864FDD"/>
    <w:rsid w:val="009E4A99"/>
    <w:rsid w:val="00BD1F92"/>
    <w:rsid w:val="00DB5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8C2A6-A513-46F4-80C7-694F18F1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4A99"/>
    <w:pPr>
      <w:spacing w:before="200"/>
    </w:pPr>
    <w:rPr>
      <w:rFonts w:eastAsiaTheme="minorEastAsia"/>
      <w:sz w:val="20"/>
      <w:szCs w:val="20"/>
      <w:lang w:val="en-US" w:bidi="en-US"/>
    </w:rPr>
  </w:style>
  <w:style w:type="paragraph" w:styleId="Nadpis2">
    <w:name w:val="heading 2"/>
    <w:basedOn w:val="Normln"/>
    <w:next w:val="Normln"/>
    <w:link w:val="Nadpis2Char"/>
    <w:uiPriority w:val="9"/>
    <w:unhideWhenUsed/>
    <w:qFormat/>
    <w:rsid w:val="009E4A9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E4A99"/>
    <w:rPr>
      <w:rFonts w:eastAsiaTheme="minorEastAsia"/>
      <w:caps/>
      <w:spacing w:val="15"/>
      <w:shd w:val="clear" w:color="auto" w:fill="DBE5F1" w:themeFill="accent1" w:themeFillTint="33"/>
      <w:lang w:val="en-US" w:bidi="en-US"/>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9E4A99"/>
    <w:pPr>
      <w:ind w:left="720"/>
      <w:contextualSpacing/>
    </w:pPr>
  </w:style>
  <w:style w:type="character" w:styleId="Hypertextovodkaz">
    <w:name w:val="Hyperlink"/>
    <w:basedOn w:val="Standardnpsmoodstavce"/>
    <w:uiPriority w:val="99"/>
    <w:unhideWhenUsed/>
    <w:rsid w:val="009E4A99"/>
    <w:rPr>
      <w:color w:val="0000FF" w:themeColor="hyperlink"/>
      <w:u w:val="single"/>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qFormat/>
    <w:rsid w:val="009E4A99"/>
    <w:rPr>
      <w:rFonts w:eastAsiaTheme="minorEastAsia"/>
      <w:sz w:val="20"/>
      <w:szCs w:val="20"/>
      <w:lang w:val="en-US" w:bidi="en-US"/>
    </w:rPr>
  </w:style>
  <w:style w:type="paragraph" w:customStyle="1" w:styleId="Default">
    <w:name w:val="Default"/>
    <w:rsid w:val="009E4A9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overenec@gdprdoskol.cz" TargetMode="External"/><Relationship Id="rId5" Type="http://schemas.openxmlformats.org/officeDocument/2006/relationships/hyperlink" Target="http://www.uoou.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1293</Words>
  <Characters>7630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Education-03</dc:creator>
  <cp:lastModifiedBy>HP Inc.</cp:lastModifiedBy>
  <cp:revision>4</cp:revision>
  <dcterms:created xsi:type="dcterms:W3CDTF">2019-05-16T07:54:00Z</dcterms:created>
  <dcterms:modified xsi:type="dcterms:W3CDTF">2019-05-23T07:03:00Z</dcterms:modified>
</cp:coreProperties>
</file>